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3C" w:rsidRDefault="00FC62B1">
      <w:pPr>
        <w:framePr w:h="10195" w:wrap="notBeside" w:vAnchor="text" w:hAnchor="text" w:xAlign="center" w:y="1"/>
        <w:jc w:val="center"/>
        <w:rPr>
          <w:sz w:val="2"/>
          <w:szCs w:val="2"/>
        </w:rPr>
      </w:pPr>
      <w:r>
        <w:fldChar w:fldCharType="begin"/>
      </w:r>
      <w:r>
        <w:instrText xml:space="preserve"> </w:instrText>
      </w:r>
      <w:r>
        <w:instrText>INCLUDEPICTURE  "Z:\\sk\\NextUpload126\\Webserver\\german\\CurtWalterMichaelis\\media\\image1.jpeg"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10pt">
            <v:imagedata r:id="rId8" r:href="rId9"/>
          </v:shape>
        </w:pict>
      </w:r>
      <w:r>
        <w:fldChar w:fldCharType="end"/>
      </w:r>
    </w:p>
    <w:p w:rsidR="0034343C" w:rsidRDefault="0034343C">
      <w:pPr>
        <w:rPr>
          <w:sz w:val="2"/>
          <w:szCs w:val="2"/>
        </w:rPr>
      </w:pPr>
    </w:p>
    <w:p w:rsidR="0034343C" w:rsidRDefault="0034343C">
      <w:pPr>
        <w:rPr>
          <w:sz w:val="2"/>
          <w:szCs w:val="2"/>
        </w:rPr>
        <w:sectPr w:rsidR="0034343C">
          <w:pgSz w:w="6492" w:h="10399"/>
          <w:pgMar w:top="62" w:right="64" w:bottom="62" w:left="64" w:header="0" w:footer="3" w:gutter="0"/>
          <w:cols w:space="720"/>
          <w:noEndnote/>
          <w:docGrid w:linePitch="360"/>
        </w:sectPr>
      </w:pPr>
    </w:p>
    <w:p w:rsidR="0034343C" w:rsidRDefault="00FC62B1">
      <w:pPr>
        <w:pStyle w:val="Heading20"/>
        <w:keepNext/>
        <w:keepLines/>
        <w:shd w:val="clear" w:color="auto" w:fill="auto"/>
        <w:spacing w:after="252" w:line="220" w:lineRule="exact"/>
        <w:ind w:left="1000"/>
      </w:pPr>
      <w:bookmarkStart w:id="0" w:name="bookmark0"/>
      <w:r>
        <w:lastRenderedPageBreak/>
        <w:t>D. Walter Michaelis</w:t>
      </w:r>
      <w:bookmarkEnd w:id="0"/>
    </w:p>
    <w:p w:rsidR="0034343C" w:rsidRDefault="00FC62B1">
      <w:pPr>
        <w:pStyle w:val="Bodytext40"/>
        <w:shd w:val="clear" w:color="auto" w:fill="auto"/>
        <w:spacing w:before="0"/>
        <w:ind w:left="320" w:right="1360"/>
      </w:pPr>
      <w:r>
        <w:t xml:space="preserve">hat in jahrzehntelangem, gesegnetem Dienst als Gemeindepfarrer, Missionsinspektor, </w:t>
      </w:r>
      <w:r>
        <w:t>freier Evangelist, Dozent an der theolo</w:t>
      </w:r>
      <w:r>
        <w:softHyphen/>
        <w:t xml:space="preserve">gischen Schule </w:t>
      </w:r>
      <w:proofErr w:type="spellStart"/>
      <w:r>
        <w:t>inBethel</w:t>
      </w:r>
      <w:proofErr w:type="spellEnd"/>
      <w:r>
        <w:t xml:space="preserve"> und als Vorsitzender des </w:t>
      </w:r>
      <w:proofErr w:type="spellStart"/>
      <w:r>
        <w:t>Gnadauer</w:t>
      </w:r>
      <w:proofErr w:type="spellEnd"/>
      <w:r>
        <w:t xml:space="preserve"> Gemeinschaftsverbandes eine reiche Erfahrung sammeln dürfen. Sein Le</w:t>
      </w:r>
      <w:r>
        <w:softHyphen/>
        <w:t>bensweg hat ihn mit vielen bedeutenden Persönlichkeiten zusammengeführt. Als Vertreter ei</w:t>
      </w:r>
      <w:r>
        <w:t>nes echten biblischen Pietismus, gepaart mit theologischem Weitblick und kirchlichem Verantwortungsgefühl, hat er an der Gestaltung und Entwicklung der Ge</w:t>
      </w:r>
      <w:r>
        <w:softHyphen/>
        <w:t>meinschaftsbewegung entscheidenden Anteil gehabt und sich um ein positives Verhält</w:t>
      </w:r>
      <w:r>
        <w:softHyphen/>
        <w:t>nis von Kirche und</w:t>
      </w:r>
      <w:r>
        <w:t xml:space="preserve"> Gemeinschaft gemüht. Bereits vor Jahren legte Michaelis seine „Erkenntnisse und Erfahrungen aus fünfzig</w:t>
      </w:r>
      <w:r>
        <w:softHyphen/>
        <w:t>jährigem Dienst am Evangelium“ schriftlich nieder. Die vorliegende „Nachlese“ stellt keinen Auszug aus jenem Werk, sondern, bei nur vereinzelten unverm</w:t>
      </w:r>
      <w:r>
        <w:t>eidlichen Über</w:t>
      </w:r>
      <w:r>
        <w:softHyphen/>
        <w:t xml:space="preserve">schneidungen, etwas völlig Neues dar. Dabei </w:t>
      </w:r>
      <w:proofErr w:type="spellStart"/>
      <w:r>
        <w:t>läßt</w:t>
      </w:r>
      <w:proofErr w:type="spellEnd"/>
      <w:r>
        <w:t xml:space="preserve"> uns der Verfasser auch in sein persön</w:t>
      </w:r>
      <w:r>
        <w:softHyphen/>
        <w:t>liches Erleben und Begegnen in Dienst und Familie sowie in seine seelsorgerliche Tätig</w:t>
      </w:r>
      <w:r>
        <w:softHyphen/>
        <w:t>keit hineinschauen. Über allem Erzählten liegt die Abgeklärtheit ei</w:t>
      </w:r>
      <w:r>
        <w:t>nes reifen und sich vollendenden Lebens.</w:t>
      </w:r>
    </w:p>
    <w:p w:rsidR="0034343C" w:rsidRDefault="00FC62B1">
      <w:pPr>
        <w:pStyle w:val="Bodytext50"/>
        <w:shd w:val="clear" w:color="auto" w:fill="auto"/>
        <w:spacing w:after="188"/>
        <w:ind w:left="20"/>
      </w:pPr>
      <w:r>
        <w:lastRenderedPageBreak/>
        <w:t>Achtunddreißigster Band der Sammlung</w:t>
      </w:r>
      <w:r>
        <w:br/>
        <w:t>Zeugen des gegenwärtigen Gottes</w:t>
      </w:r>
    </w:p>
    <w:p w:rsidR="0034343C" w:rsidRDefault="00FC62B1">
      <w:pPr>
        <w:pStyle w:val="Bodytext50"/>
        <w:shd w:val="clear" w:color="auto" w:fill="auto"/>
        <w:spacing w:after="0" w:line="170" w:lineRule="exact"/>
        <w:ind w:left="320"/>
        <w:jc w:val="left"/>
      </w:pPr>
      <w:r>
        <w:t>Es erschienen bis jetzt: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470"/>
        <w:gridCol w:w="3048"/>
      </w:tblGrid>
      <w:tr w:rsidR="0034343C">
        <w:tblPrEx>
          <w:tblCellMar>
            <w:top w:w="0" w:type="dxa"/>
            <w:bottom w:w="0" w:type="dxa"/>
          </w:tblCellMar>
        </w:tblPrEx>
        <w:trPr>
          <w:trHeight w:hRule="exact" w:val="206"/>
          <w:jc w:val="center"/>
        </w:trPr>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Band</w:t>
            </w:r>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60" w:lineRule="exact"/>
              <w:jc w:val="left"/>
            </w:pPr>
            <w:r>
              <w:rPr>
                <w:rStyle w:val="Bodytext2TimesNewRoman8ptItalic"/>
                <w:rFonts w:eastAsia="Constantia"/>
              </w:rPr>
              <w:t>1</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Bodelschwingh</w:t>
            </w:r>
          </w:p>
        </w:tc>
      </w:tr>
      <w:tr w:rsidR="0034343C">
        <w:tblPrEx>
          <w:tblCellMar>
            <w:top w:w="0" w:type="dxa"/>
            <w:bottom w:w="0" w:type="dxa"/>
          </w:tblCellMar>
        </w:tblPrEx>
        <w:trPr>
          <w:trHeight w:hRule="exact" w:val="20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tt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Pastor Dr. Wilhelm Busch</w:t>
            </w:r>
          </w:p>
        </w:tc>
      </w:tr>
      <w:tr w:rsidR="0034343C">
        <w:tblPrEx>
          <w:tblCellMar>
            <w:top w:w="0" w:type="dxa"/>
            <w:bottom w:w="0" w:type="dxa"/>
          </w:tblCellMar>
        </w:tblPrEx>
        <w:trPr>
          <w:trHeight w:hRule="exact" w:val="22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r>
              <w:rPr>
                <w:rStyle w:val="Bodytext2Tahoma4ptItalic"/>
                <w:b w:val="0"/>
                <w:bCs w:val="0"/>
              </w:rPr>
              <w:t>ff</w:t>
            </w:r>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Johann Christoph </w:t>
            </w:r>
            <w:proofErr w:type="spellStart"/>
            <w:r>
              <w:rPr>
                <w:rStyle w:val="Bodytext2TimesNewRoman85ptBold"/>
                <w:rFonts w:eastAsia="Constantia"/>
              </w:rPr>
              <w:t>Blumhardt</w:t>
            </w:r>
            <w:proofErr w:type="spellEnd"/>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4</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Carl Hilty</w:t>
            </w:r>
          </w:p>
        </w:tc>
      </w:tr>
      <w:tr w:rsidR="0034343C">
        <w:tblPrEx>
          <w:tblCellMar>
            <w:top w:w="0" w:type="dxa"/>
            <w:bottom w:w="0" w:type="dxa"/>
          </w:tblCellMar>
        </w:tblPrEx>
        <w:trPr>
          <w:trHeight w:hRule="exact" w:val="20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5</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Samuel Keller</w:t>
            </w:r>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6</w:t>
            </w:r>
          </w:p>
        </w:tc>
        <w:tc>
          <w:tcPr>
            <w:tcW w:w="3048" w:type="dxa"/>
            <w:shd w:val="clear" w:color="auto" w:fill="FFFFFF"/>
            <w:vAlign w:val="center"/>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Baronin </w:t>
            </w:r>
            <w:proofErr w:type="spellStart"/>
            <w:r>
              <w:rPr>
                <w:rStyle w:val="Bodytext2TimesNewRoman85ptBold"/>
                <w:rFonts w:eastAsia="Constantia"/>
              </w:rPr>
              <w:t>Wurmb</w:t>
            </w:r>
            <w:proofErr w:type="spellEnd"/>
            <w:r>
              <w:rPr>
                <w:rStyle w:val="Bodytext2TimesNewRoman85ptBold"/>
                <w:rFonts w:eastAsia="Constantia"/>
              </w:rPr>
              <w:t xml:space="preserve"> von Zink</w:t>
            </w:r>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7/8</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Matthias Claudius</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9/10</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Mathilda Wrede</w:t>
            </w:r>
          </w:p>
        </w:tc>
      </w:tr>
      <w:tr w:rsidR="0034343C">
        <w:tblPrEx>
          <w:tblCellMar>
            <w:top w:w="0" w:type="dxa"/>
            <w:bottom w:w="0" w:type="dxa"/>
          </w:tblCellMar>
        </w:tblPrEx>
        <w:trPr>
          <w:trHeight w:hRule="exact" w:val="22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11</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Heinrich Jung-Stilling</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12/13</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Paul Gerhardt</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14</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Johann Sebastian Bach</w:t>
            </w:r>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15</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Schwester Eva von </w:t>
            </w:r>
            <w:proofErr w:type="spellStart"/>
            <w:r>
              <w:rPr>
                <w:rStyle w:val="Bodytext2TimesNewRoman85ptBold"/>
                <w:rFonts w:eastAsia="Constantia"/>
              </w:rPr>
              <w:t>Tiele</w:t>
            </w:r>
            <w:proofErr w:type="spellEnd"/>
            <w:r>
              <w:rPr>
                <w:rStyle w:val="Bodytext2TimesNewRoman85ptBold"/>
                <w:rFonts w:eastAsia="Constantia"/>
              </w:rPr>
              <w:t>-Winckler</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16/17</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D. Otto Funcke</w:t>
            </w:r>
          </w:p>
        </w:tc>
      </w:tr>
      <w:tr w:rsidR="0034343C">
        <w:tblPrEx>
          <w:tblCellMar>
            <w:top w:w="0" w:type="dxa"/>
            <w:bottom w:w="0" w:type="dxa"/>
          </w:tblCellMar>
        </w:tblPrEx>
        <w:trPr>
          <w:trHeight w:hRule="exact" w:val="22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18/19</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proofErr w:type="spellStart"/>
            <w:r>
              <w:rPr>
                <w:rStyle w:val="Bodytext2TimesNewRoman85ptBold"/>
                <w:rFonts w:eastAsia="Constantia"/>
              </w:rPr>
              <w:t>Toyohiko</w:t>
            </w:r>
            <w:proofErr w:type="spellEnd"/>
            <w:r>
              <w:rPr>
                <w:rStyle w:val="Bodytext2TimesNewRoman85ptBold"/>
                <w:rFonts w:eastAsia="Constantia"/>
              </w:rPr>
              <w:t xml:space="preserve"> </w:t>
            </w:r>
            <w:proofErr w:type="spellStart"/>
            <w:r>
              <w:rPr>
                <w:rStyle w:val="Bodytext2TimesNewRoman85ptBold"/>
                <w:rFonts w:eastAsia="Constantia"/>
              </w:rPr>
              <w:t>Kagawa</w:t>
            </w:r>
            <w:proofErr w:type="spellEnd"/>
          </w:p>
        </w:tc>
      </w:tr>
      <w:tr w:rsidR="0034343C">
        <w:tblPrEx>
          <w:tblCellMar>
            <w:top w:w="0" w:type="dxa"/>
            <w:bottom w:w="0" w:type="dxa"/>
          </w:tblCellMar>
        </w:tblPrEx>
        <w:trPr>
          <w:trHeight w:hRule="exact" w:val="20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20</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Curt von </w:t>
            </w:r>
            <w:proofErr w:type="spellStart"/>
            <w:r>
              <w:rPr>
                <w:rStyle w:val="Bodytext2TimesNewRoman85ptBold"/>
                <w:rFonts w:eastAsia="Constantia"/>
              </w:rPr>
              <w:t>Knobelsdorff</w:t>
            </w:r>
            <w:proofErr w:type="spellEnd"/>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21</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Henriette Freifrau von </w:t>
            </w:r>
            <w:proofErr w:type="spellStart"/>
            <w:r>
              <w:rPr>
                <w:rStyle w:val="Bodytext2TimesNewRoman85ptBold"/>
                <w:rFonts w:eastAsia="Constantia"/>
              </w:rPr>
              <w:t>Seckendorff</w:t>
            </w:r>
            <w:proofErr w:type="spellEnd"/>
          </w:p>
        </w:tc>
      </w:tr>
      <w:tr w:rsidR="0034343C">
        <w:tblPrEx>
          <w:tblCellMar>
            <w:top w:w="0" w:type="dxa"/>
            <w:bottom w:w="0" w:type="dxa"/>
          </w:tblCellMar>
        </w:tblPrEx>
        <w:trPr>
          <w:trHeight w:hRule="exact" w:val="22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22/23</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Jakob Gerhard Engels</w:t>
            </w:r>
          </w:p>
        </w:tc>
      </w:tr>
      <w:tr w:rsidR="0034343C">
        <w:tblPrEx>
          <w:tblCellMar>
            <w:top w:w="0" w:type="dxa"/>
            <w:bottom w:w="0" w:type="dxa"/>
          </w:tblCellMar>
        </w:tblPrEx>
        <w:trPr>
          <w:trHeight w:hRule="exact" w:val="20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24</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Elias Schrenk</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25/26</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Markus Hauser</w:t>
            </w:r>
          </w:p>
        </w:tc>
      </w:tr>
      <w:tr w:rsidR="0034343C">
        <w:tblPrEx>
          <w:tblCellMar>
            <w:top w:w="0" w:type="dxa"/>
            <w:bottom w:w="0" w:type="dxa"/>
          </w:tblCellMar>
        </w:tblPrEx>
        <w:trPr>
          <w:trHeight w:hRule="exact" w:val="22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27/28</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Ludwig Richter</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r>
              <w:rPr>
                <w:rStyle w:val="Bodytext2Tahoma4ptItalic"/>
                <w:b w:val="0"/>
                <w:bCs w:val="0"/>
              </w:rPr>
              <w:t>ff</w:t>
            </w:r>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29/30</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Ludwig Hofacker</w:t>
            </w:r>
          </w:p>
        </w:tc>
      </w:tr>
      <w:tr w:rsidR="0034343C">
        <w:tblPrEx>
          <w:tblCellMar>
            <w:top w:w="0" w:type="dxa"/>
            <w:bottom w:w="0" w:type="dxa"/>
          </w:tblCellMar>
        </w:tblPrEx>
        <w:trPr>
          <w:trHeight w:hRule="exact" w:val="379"/>
          <w:jc w:val="center"/>
        </w:trPr>
        <w:tc>
          <w:tcPr>
            <w:tcW w:w="470" w:type="dxa"/>
            <w:shd w:val="clear" w:color="auto" w:fill="FFFFFF"/>
            <w:vAlign w:val="center"/>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31/32</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3" w:lineRule="exact"/>
              <w:jc w:val="left"/>
            </w:pPr>
            <w:r>
              <w:rPr>
                <w:rStyle w:val="Bodytext2TimesNewRoman85ptBold"/>
                <w:rFonts w:eastAsia="Constantia"/>
              </w:rPr>
              <w:t>Gräfin Waldersee, Tante Hanna, Mutter Fischbach</w:t>
            </w:r>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center"/>
            </w:pPr>
            <w:r>
              <w:rPr>
                <w:rStyle w:val="Bodytext2TimesNewRoman85ptBold"/>
                <w:rFonts w:eastAsia="Constantia"/>
              </w:rPr>
              <w:t>&gt;1</w:t>
            </w:r>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33/34</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Johann Friedrich </w:t>
            </w:r>
            <w:proofErr w:type="spellStart"/>
            <w:r>
              <w:rPr>
                <w:rStyle w:val="Bodytext2TimesNewRoman85ptBold"/>
                <w:rFonts w:eastAsia="Constantia"/>
              </w:rPr>
              <w:t>Oberlin</w:t>
            </w:r>
            <w:proofErr w:type="spellEnd"/>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center"/>
            </w:pPr>
            <w:r>
              <w:rPr>
                <w:rStyle w:val="Bodytext2TimesNewRoman85ptBold"/>
                <w:rFonts w:eastAsia="Constantia"/>
              </w:rPr>
              <w:t>»»</w:t>
            </w:r>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35/36</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Franziskus von Assisi</w:t>
            </w:r>
          </w:p>
        </w:tc>
      </w:tr>
      <w:tr w:rsidR="0034343C">
        <w:tblPrEx>
          <w:tblCellMar>
            <w:top w:w="0" w:type="dxa"/>
            <w:bottom w:w="0" w:type="dxa"/>
          </w:tblCellMar>
        </w:tblPrEx>
        <w:trPr>
          <w:trHeight w:hRule="exact" w:val="21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37</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 xml:space="preserve">Charles </w:t>
            </w:r>
            <w:proofErr w:type="spellStart"/>
            <w:r>
              <w:rPr>
                <w:rStyle w:val="Bodytext2TimesNewRoman85ptBold"/>
                <w:rFonts w:eastAsia="Constantia"/>
              </w:rPr>
              <w:t>Haddon</w:t>
            </w:r>
            <w:proofErr w:type="spellEnd"/>
            <w:r>
              <w:rPr>
                <w:rStyle w:val="Bodytext2TimesNewRoman85ptBold"/>
                <w:rFonts w:eastAsia="Constantia"/>
              </w:rPr>
              <w:t xml:space="preserve"> </w:t>
            </w:r>
            <w:proofErr w:type="spellStart"/>
            <w:r>
              <w:rPr>
                <w:rStyle w:val="Bodytext2TimesNewRoman85ptBold"/>
                <w:rFonts w:eastAsia="Constantia"/>
              </w:rPr>
              <w:t>Spurgeon</w:t>
            </w:r>
            <w:proofErr w:type="spellEnd"/>
          </w:p>
        </w:tc>
      </w:tr>
      <w:tr w:rsidR="0034343C">
        <w:tblPrEx>
          <w:tblCellMar>
            <w:top w:w="0" w:type="dxa"/>
            <w:bottom w:w="0" w:type="dxa"/>
          </w:tblCellMar>
        </w:tblPrEx>
        <w:trPr>
          <w:trHeight w:hRule="exact" w:val="211"/>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proofErr w:type="spellStart"/>
            <w:r>
              <w:rPr>
                <w:rStyle w:val="Bodytext2Tahoma4ptItalic"/>
                <w:b w:val="0"/>
                <w:bCs w:val="0"/>
              </w:rPr>
              <w:t>ft</w:t>
            </w:r>
            <w:proofErr w:type="spellEnd"/>
          </w:p>
        </w:tc>
        <w:tc>
          <w:tcPr>
            <w:tcW w:w="470"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38</w:t>
            </w:r>
          </w:p>
        </w:tc>
        <w:tc>
          <w:tcPr>
            <w:tcW w:w="3048" w:type="dxa"/>
            <w:shd w:val="clear" w:color="auto" w:fill="FFFFFF"/>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D. Walter Michaelis</w:t>
            </w:r>
          </w:p>
        </w:tc>
      </w:tr>
      <w:tr w:rsidR="0034343C">
        <w:tblPrEx>
          <w:tblCellMar>
            <w:top w:w="0" w:type="dxa"/>
            <w:bottom w:w="0" w:type="dxa"/>
          </w:tblCellMar>
        </w:tblPrEx>
        <w:trPr>
          <w:trHeight w:hRule="exact" w:val="226"/>
          <w:jc w:val="center"/>
        </w:trPr>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80" w:lineRule="exact"/>
              <w:jc w:val="center"/>
            </w:pPr>
            <w:r>
              <w:rPr>
                <w:rStyle w:val="Bodytext2Tahoma4ptItalic"/>
                <w:b w:val="0"/>
                <w:bCs w:val="0"/>
              </w:rPr>
              <w:t>„</w:t>
            </w:r>
          </w:p>
        </w:tc>
        <w:tc>
          <w:tcPr>
            <w:tcW w:w="470"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39</w:t>
            </w:r>
          </w:p>
        </w:tc>
        <w:tc>
          <w:tcPr>
            <w:tcW w:w="3048" w:type="dxa"/>
            <w:shd w:val="clear" w:color="auto" w:fill="FFFFFF"/>
            <w:vAlign w:val="bottom"/>
          </w:tcPr>
          <w:p w:rsidR="0034343C" w:rsidRDefault="00FC62B1">
            <w:pPr>
              <w:pStyle w:val="Bodytext20"/>
              <w:framePr w:w="3989" w:wrap="notBeside" w:vAnchor="text" w:hAnchor="text" w:xAlign="center" w:y="1"/>
              <w:shd w:val="clear" w:color="auto" w:fill="auto"/>
              <w:spacing w:before="0" w:line="170" w:lineRule="exact"/>
              <w:jc w:val="left"/>
            </w:pPr>
            <w:r>
              <w:rPr>
                <w:rStyle w:val="Bodytext2TimesNewRoman85ptBold"/>
                <w:rFonts w:eastAsia="Constantia"/>
              </w:rPr>
              <w:t>Pestalozzi</w:t>
            </w:r>
          </w:p>
        </w:tc>
      </w:tr>
    </w:tbl>
    <w:p w:rsidR="0034343C" w:rsidRDefault="00FC62B1">
      <w:pPr>
        <w:pStyle w:val="Tablecaption0"/>
        <w:framePr w:w="3989" w:wrap="notBeside" w:vAnchor="text" w:hAnchor="text" w:xAlign="center" w:y="1"/>
        <w:shd w:val="clear" w:color="auto" w:fill="auto"/>
        <w:spacing w:line="170" w:lineRule="exact"/>
      </w:pPr>
      <w:r>
        <w:t>Die Reihe wird fortgesetzt</w:t>
      </w:r>
    </w:p>
    <w:p w:rsidR="0034343C" w:rsidRDefault="0034343C">
      <w:pPr>
        <w:framePr w:w="3989" w:wrap="notBeside" w:vAnchor="text" w:hAnchor="text" w:xAlign="center" w:y="1"/>
        <w:rPr>
          <w:sz w:val="2"/>
          <w:szCs w:val="2"/>
        </w:rPr>
      </w:pPr>
    </w:p>
    <w:p w:rsidR="0034343C" w:rsidRDefault="0034343C">
      <w:pPr>
        <w:rPr>
          <w:sz w:val="2"/>
          <w:szCs w:val="2"/>
        </w:rPr>
      </w:pPr>
    </w:p>
    <w:p w:rsidR="0034343C" w:rsidRDefault="00FC62B1">
      <w:pPr>
        <w:pStyle w:val="Heading10"/>
        <w:keepNext/>
        <w:keepLines/>
        <w:shd w:val="clear" w:color="auto" w:fill="auto"/>
        <w:spacing w:after="120" w:line="400" w:lineRule="exact"/>
        <w:ind w:left="680"/>
      </w:pPr>
      <w:bookmarkStart w:id="1" w:name="bookmark1"/>
      <w:r>
        <w:lastRenderedPageBreak/>
        <w:t>D. Walter Michaelis</w:t>
      </w:r>
      <w:bookmarkEnd w:id="1"/>
    </w:p>
    <w:p w:rsidR="0034343C" w:rsidRDefault="00FC62B1">
      <w:pPr>
        <w:pStyle w:val="Bodytext60"/>
        <w:shd w:val="clear" w:color="auto" w:fill="auto"/>
        <w:spacing w:before="0" w:after="4487"/>
        <w:ind w:left="360"/>
      </w:pPr>
      <w:r>
        <w:t>Nachlese von jahrzehntelangem Dienst</w:t>
      </w:r>
      <w:r>
        <w:br/>
        <w:t xml:space="preserve">auf dem Acker des </w:t>
      </w:r>
      <w:r>
        <w:t>Evangeliums</w:t>
      </w:r>
    </w:p>
    <w:p w:rsidR="0034343C" w:rsidRDefault="00FC62B1">
      <w:pPr>
        <w:framePr w:h="869" w:hSpace="1997" w:wrap="notBeside" w:vAnchor="text" w:hAnchor="text" w:x="1998" w:y="1"/>
        <w:jc w:val="center"/>
        <w:rPr>
          <w:sz w:val="2"/>
          <w:szCs w:val="2"/>
        </w:rPr>
      </w:pPr>
      <w:r>
        <w:fldChar w:fldCharType="begin"/>
      </w:r>
      <w:r>
        <w:instrText xml:space="preserve"> </w:instrText>
      </w:r>
      <w:r>
        <w:instrText>INCLUDEPICTURE  "Z:\\sk\\NextUpload126\\Webserver\\german\\CurtWalterMichaelis\\media\\image2.jpeg" \* MERGEFORMATINET</w:instrText>
      </w:r>
      <w:r>
        <w:instrText xml:space="preserve"> </w:instrText>
      </w:r>
      <w:r>
        <w:fldChar w:fldCharType="separate"/>
      </w:r>
      <w:r>
        <w:pict>
          <v:shape id="_x0000_i1026" type="#_x0000_t75" style="width:42.75pt;height:44.25pt">
            <v:imagedata r:id="rId10" r:href="rId11"/>
          </v:shape>
        </w:pict>
      </w:r>
      <w:r>
        <w:fldChar w:fldCharType="end"/>
      </w:r>
    </w:p>
    <w:p w:rsidR="0034343C" w:rsidRDefault="0034343C">
      <w:pPr>
        <w:rPr>
          <w:sz w:val="2"/>
          <w:szCs w:val="2"/>
        </w:rPr>
      </w:pPr>
    </w:p>
    <w:p w:rsidR="0034343C" w:rsidRDefault="00FC62B1">
      <w:pPr>
        <w:pStyle w:val="Bodytext70"/>
        <w:shd w:val="clear" w:color="auto" w:fill="auto"/>
        <w:spacing w:before="314" w:line="180" w:lineRule="exact"/>
        <w:ind w:left="360"/>
      </w:pPr>
      <w:r>
        <w:t>BRUNNEN-VERLAG GIESSEN-BASEL</w:t>
      </w:r>
    </w:p>
    <w:p w:rsidR="00FC62B1" w:rsidRDefault="00FC62B1">
      <w:pPr>
        <w:rPr>
          <w:rFonts w:ascii="Times New Roman" w:eastAsia="Times New Roman" w:hAnsi="Times New Roman" w:cs="Times New Roman"/>
          <w:b/>
          <w:bCs/>
          <w:sz w:val="17"/>
          <w:szCs w:val="17"/>
        </w:rPr>
      </w:pPr>
      <w:r>
        <w:br w:type="page"/>
      </w:r>
    </w:p>
    <w:p w:rsidR="00FC62B1" w:rsidRDefault="00FC62B1">
      <w:pPr>
        <w:pStyle w:val="Bodytext50"/>
        <w:shd w:val="clear" w:color="auto" w:fill="auto"/>
        <w:spacing w:after="0" w:line="170" w:lineRule="exact"/>
        <w:ind w:left="180"/>
      </w:pPr>
    </w:p>
    <w:p w:rsidR="0034343C" w:rsidRDefault="00FC62B1">
      <w:pPr>
        <w:pStyle w:val="Bodytext50"/>
        <w:shd w:val="clear" w:color="auto" w:fill="auto"/>
        <w:spacing w:after="0" w:line="170" w:lineRule="exact"/>
        <w:ind w:left="180"/>
      </w:pPr>
      <w:r>
        <w:t>INHALTSVERZEICHNIS</w:t>
      </w:r>
    </w:p>
    <w:p w:rsidR="0034343C" w:rsidRDefault="00FC62B1">
      <w:pPr>
        <w:pStyle w:val="Bodytext80"/>
        <w:shd w:val="clear" w:color="auto" w:fill="auto"/>
        <w:spacing w:line="170" w:lineRule="exact"/>
        <w:ind w:left="4400"/>
      </w:pPr>
      <w:r>
        <w:t>Seite</w:t>
      </w:r>
    </w:p>
    <w:bookmarkStart w:id="2" w:name="_GoBack"/>
    <w:p w:rsidR="0034343C" w:rsidRDefault="00FC62B1">
      <w:pPr>
        <w:pStyle w:val="Verzeichnis4"/>
        <w:numPr>
          <w:ilvl w:val="0"/>
          <w:numId w:val="1"/>
        </w:numPr>
        <w:shd w:val="clear" w:color="auto" w:fill="auto"/>
        <w:tabs>
          <w:tab w:val="left" w:pos="710"/>
          <w:tab w:val="right" w:leader="dot" w:pos="4713"/>
        </w:tabs>
        <w:ind w:left="400" w:firstLine="0"/>
      </w:pPr>
      <w:r>
        <w:fldChar w:fldCharType="begin"/>
      </w:r>
      <w:r>
        <w:instrText xml:space="preserve"> TOC \o "1-5" \h \z </w:instrText>
      </w:r>
      <w:r>
        <w:fldChar w:fldCharType="separate"/>
      </w:r>
      <w:r>
        <w:t>Die Familie</w:t>
      </w:r>
      <w:r>
        <w:tab/>
        <w:t xml:space="preserve"> 7</w:t>
      </w:r>
    </w:p>
    <w:p w:rsidR="0034343C" w:rsidRDefault="00FC62B1">
      <w:pPr>
        <w:pStyle w:val="Verzeichnis4"/>
        <w:numPr>
          <w:ilvl w:val="0"/>
          <w:numId w:val="1"/>
        </w:numPr>
        <w:shd w:val="clear" w:color="auto" w:fill="auto"/>
        <w:tabs>
          <w:tab w:val="left" w:pos="702"/>
          <w:tab w:val="right" w:leader="dot" w:pos="4713"/>
        </w:tabs>
        <w:ind w:left="320" w:firstLine="0"/>
      </w:pPr>
      <w:hyperlink w:anchor="bookmark2" w:tooltip="Current Document">
        <w:r>
          <w:t>Schule und Universität</w:t>
        </w:r>
        <w:r>
          <w:tab/>
          <w:t>10</w:t>
        </w:r>
      </w:hyperlink>
    </w:p>
    <w:p w:rsidR="0034343C" w:rsidRDefault="00FC62B1">
      <w:pPr>
        <w:pStyle w:val="Verzeichnis4"/>
        <w:numPr>
          <w:ilvl w:val="0"/>
          <w:numId w:val="1"/>
        </w:numPr>
        <w:shd w:val="clear" w:color="auto" w:fill="auto"/>
        <w:tabs>
          <w:tab w:val="left" w:pos="719"/>
          <w:tab w:val="right" w:leader="dot" w:pos="4713"/>
        </w:tabs>
        <w:ind w:left="260" w:firstLine="0"/>
      </w:pPr>
      <w:r>
        <w:t>Erste Jahre im Amt</w:t>
      </w:r>
      <w:r>
        <w:tab/>
        <w:t>13</w:t>
      </w:r>
    </w:p>
    <w:p w:rsidR="0034343C" w:rsidRDefault="00FC62B1">
      <w:pPr>
        <w:pStyle w:val="Verzeichnis4"/>
        <w:numPr>
          <w:ilvl w:val="0"/>
          <w:numId w:val="1"/>
        </w:numPr>
        <w:shd w:val="clear" w:color="auto" w:fill="auto"/>
        <w:tabs>
          <w:tab w:val="left" w:pos="719"/>
          <w:tab w:val="right" w:leader="dot" w:pos="4713"/>
        </w:tabs>
        <w:ind w:left="260" w:firstLine="0"/>
      </w:pPr>
      <w:hyperlink w:anchor="bookmark3" w:tooltip="Current Document">
        <w:r>
          <w:t>Verlobung und Ehe</w:t>
        </w:r>
        <w:r>
          <w:tab/>
          <w:t>25</w:t>
        </w:r>
      </w:hyperlink>
    </w:p>
    <w:p w:rsidR="0034343C" w:rsidRDefault="00FC62B1">
      <w:pPr>
        <w:pStyle w:val="Verzeichnis4"/>
        <w:numPr>
          <w:ilvl w:val="0"/>
          <w:numId w:val="1"/>
        </w:numPr>
        <w:shd w:val="clear" w:color="auto" w:fill="auto"/>
        <w:tabs>
          <w:tab w:val="left" w:pos="779"/>
          <w:tab w:val="right" w:leader="dot" w:pos="4713"/>
        </w:tabs>
        <w:ind w:left="320" w:firstLine="0"/>
      </w:pPr>
      <w:r>
        <w:t>Unter Amtsbrüdern</w:t>
      </w:r>
      <w:r>
        <w:tab/>
        <w:t>27</w:t>
      </w:r>
    </w:p>
    <w:p w:rsidR="0034343C" w:rsidRDefault="00FC62B1">
      <w:pPr>
        <w:pStyle w:val="Verzeichnis4"/>
        <w:numPr>
          <w:ilvl w:val="0"/>
          <w:numId w:val="1"/>
        </w:numPr>
        <w:shd w:val="clear" w:color="auto" w:fill="auto"/>
        <w:tabs>
          <w:tab w:val="left" w:pos="700"/>
          <w:tab w:val="center" w:pos="3346"/>
        </w:tabs>
        <w:ind w:left="260" w:firstLine="0"/>
      </w:pPr>
      <w:r>
        <w:t>Verschiedene Methoden der</w:t>
      </w:r>
      <w:r>
        <w:tab/>
        <w:t xml:space="preserve">Seelsorge </w:t>
      </w:r>
      <w:r>
        <w:rPr>
          <w:rStyle w:val="TableofcontentsSpacing7pt"/>
          <w:b/>
          <w:bCs/>
        </w:rPr>
        <w:t>....</w:t>
      </w:r>
      <w:r>
        <w:t xml:space="preserve"> 33</w:t>
      </w:r>
    </w:p>
    <w:p w:rsidR="0034343C" w:rsidRDefault="00FC62B1">
      <w:pPr>
        <w:pStyle w:val="Verzeichnis4"/>
        <w:numPr>
          <w:ilvl w:val="0"/>
          <w:numId w:val="1"/>
        </w:numPr>
        <w:shd w:val="clear" w:color="auto" w:fill="auto"/>
        <w:tabs>
          <w:tab w:val="left" w:pos="702"/>
        </w:tabs>
        <w:ind w:left="180" w:firstLine="0"/>
      </w:pPr>
      <w:r>
        <w:t xml:space="preserve">In </w:t>
      </w:r>
      <w:r>
        <w:t>Zusammenarbeit mit Bodelschwingh</w:t>
      </w:r>
    </w:p>
    <w:p w:rsidR="0034343C" w:rsidRDefault="00FC62B1">
      <w:pPr>
        <w:pStyle w:val="Verzeichnis4"/>
        <w:shd w:val="clear" w:color="auto" w:fill="auto"/>
        <w:tabs>
          <w:tab w:val="right" w:leader="dot" w:pos="4713"/>
        </w:tabs>
        <w:spacing w:line="170" w:lineRule="exact"/>
        <w:ind w:left="580" w:firstLine="0"/>
      </w:pPr>
      <w:r>
        <w:t>Vater und Sohn</w:t>
      </w:r>
      <w:r>
        <w:tab/>
        <w:t>38</w:t>
      </w:r>
    </w:p>
    <w:p w:rsidR="0034343C" w:rsidRDefault="00FC62B1">
      <w:pPr>
        <w:pStyle w:val="Verzeichnis4"/>
        <w:numPr>
          <w:ilvl w:val="0"/>
          <w:numId w:val="1"/>
        </w:numPr>
        <w:shd w:val="clear" w:color="auto" w:fill="auto"/>
        <w:tabs>
          <w:tab w:val="left" w:pos="594"/>
          <w:tab w:val="right" w:leader="dot" w:pos="4713"/>
        </w:tabs>
        <w:spacing w:line="192" w:lineRule="exact"/>
        <w:ind w:left="580" w:right="520"/>
        <w:jc w:val="left"/>
      </w:pPr>
      <w:hyperlink w:anchor="bookmark5" w:tooltip="Current Document">
        <w:r>
          <w:t>Meine Verbindung mit der Gemeinschafts</w:t>
        </w:r>
        <w:r>
          <w:softHyphen/>
          <w:t xml:space="preserve">bewegung </w:t>
        </w:r>
        <w:r>
          <w:tab/>
          <w:t>46</w:t>
        </w:r>
      </w:hyperlink>
    </w:p>
    <w:p w:rsidR="0034343C" w:rsidRDefault="00FC62B1">
      <w:pPr>
        <w:pStyle w:val="Verzeichnis4"/>
        <w:numPr>
          <w:ilvl w:val="0"/>
          <w:numId w:val="1"/>
        </w:numPr>
        <w:shd w:val="clear" w:color="auto" w:fill="auto"/>
        <w:tabs>
          <w:tab w:val="left" w:pos="710"/>
          <w:tab w:val="right" w:leader="dot" w:pos="4713"/>
        </w:tabs>
        <w:spacing w:after="24" w:line="170" w:lineRule="exact"/>
        <w:ind w:left="260" w:firstLine="0"/>
      </w:pPr>
      <w:r>
        <w:t>Im Kampf mit dem Schwarmgeist</w:t>
      </w:r>
      <w:r>
        <w:tab/>
        <w:t>59</w:t>
      </w:r>
    </w:p>
    <w:p w:rsidR="0034343C" w:rsidRDefault="00FC62B1">
      <w:pPr>
        <w:pStyle w:val="Verzeichnis4"/>
        <w:numPr>
          <w:ilvl w:val="0"/>
          <w:numId w:val="1"/>
        </w:numPr>
        <w:shd w:val="clear" w:color="auto" w:fill="auto"/>
        <w:tabs>
          <w:tab w:val="left" w:pos="698"/>
        </w:tabs>
        <w:spacing w:line="170" w:lineRule="exact"/>
        <w:ind w:left="320" w:firstLine="0"/>
      </w:pPr>
      <w:r>
        <w:t>Die Ravensberger und Siegerländer</w:t>
      </w:r>
    </w:p>
    <w:p w:rsidR="0034343C" w:rsidRDefault="00FC62B1">
      <w:pPr>
        <w:pStyle w:val="Verzeichnis4"/>
        <w:shd w:val="clear" w:color="auto" w:fill="auto"/>
        <w:tabs>
          <w:tab w:val="right" w:leader="dot" w:pos="4713"/>
        </w:tabs>
        <w:ind w:left="580" w:firstLine="0"/>
      </w:pPr>
      <w:r>
        <w:t>Erweckungsbewegung</w:t>
      </w:r>
      <w:r>
        <w:tab/>
        <w:t>61</w:t>
      </w:r>
    </w:p>
    <w:p w:rsidR="0034343C" w:rsidRDefault="00FC62B1">
      <w:pPr>
        <w:pStyle w:val="Verzeichnis4"/>
        <w:numPr>
          <w:ilvl w:val="0"/>
          <w:numId w:val="1"/>
        </w:numPr>
        <w:shd w:val="clear" w:color="auto" w:fill="auto"/>
        <w:tabs>
          <w:tab w:val="left" w:pos="714"/>
          <w:tab w:val="right" w:leader="dot" w:pos="4713"/>
        </w:tabs>
        <w:ind w:left="260" w:firstLine="0"/>
      </w:pPr>
      <w:hyperlink w:anchor="bookmark7" w:tooltip="Current Document">
        <w:r>
          <w:t>Ich und mein Bruder Esel</w:t>
        </w:r>
        <w:r>
          <w:tab/>
          <w:t>66</w:t>
        </w:r>
      </w:hyperlink>
    </w:p>
    <w:p w:rsidR="0034343C" w:rsidRDefault="00FC62B1">
      <w:pPr>
        <w:pStyle w:val="Verzeichnis4"/>
        <w:numPr>
          <w:ilvl w:val="0"/>
          <w:numId w:val="1"/>
        </w:numPr>
        <w:shd w:val="clear" w:color="auto" w:fill="auto"/>
        <w:tabs>
          <w:tab w:val="left" w:pos="706"/>
          <w:tab w:val="right" w:leader="dot" w:pos="4713"/>
        </w:tabs>
        <w:ind w:left="180" w:firstLine="0"/>
      </w:pPr>
      <w:hyperlink w:anchor="bookmark8" w:tooltip="Current Document">
        <w:r>
          <w:t>In einer Segensstätte am Zürichsee</w:t>
        </w:r>
        <w:r>
          <w:tab/>
          <w:t>72</w:t>
        </w:r>
      </w:hyperlink>
    </w:p>
    <w:p w:rsidR="0034343C" w:rsidRDefault="00FC62B1">
      <w:pPr>
        <w:pStyle w:val="Verzeichnis4"/>
        <w:numPr>
          <w:ilvl w:val="0"/>
          <w:numId w:val="1"/>
        </w:numPr>
        <w:shd w:val="clear" w:color="auto" w:fill="auto"/>
        <w:tabs>
          <w:tab w:val="left" w:pos="603"/>
          <w:tab w:val="right" w:leader="dot" w:pos="4713"/>
        </w:tabs>
        <w:spacing w:after="1500"/>
        <w:ind w:firstLine="0"/>
      </w:pPr>
      <w:hyperlink w:anchor="bookmark9" w:tooltip="Current Document">
        <w:r>
          <w:t>Zum Beschluß</w:t>
        </w:r>
        <w:r>
          <w:tab/>
          <w:t>77</w:t>
        </w:r>
      </w:hyperlink>
      <w:r>
        <w:fldChar w:fldCharType="end"/>
      </w:r>
    </w:p>
    <w:bookmarkEnd w:id="2"/>
    <w:p w:rsidR="0034343C" w:rsidRDefault="00FC62B1">
      <w:pPr>
        <w:pStyle w:val="Bodytext50"/>
        <w:shd w:val="clear" w:color="auto" w:fill="auto"/>
        <w:spacing w:after="0"/>
        <w:ind w:left="180"/>
      </w:pPr>
      <w:r>
        <w:t xml:space="preserve">Copyright </w:t>
      </w:r>
      <w:proofErr w:type="spellStart"/>
      <w:r>
        <w:t>by</w:t>
      </w:r>
      <w:proofErr w:type="spellEnd"/>
      <w:r>
        <w:t xml:space="preserve"> Brunnen-Verlag Gießen 1952</w:t>
      </w:r>
      <w:r>
        <w:br/>
        <w:t>1.—7. Tausend</w:t>
      </w:r>
      <w:r>
        <w:br/>
      </w:r>
      <w:proofErr w:type="spellStart"/>
      <w:r>
        <w:t>Printed</w:t>
      </w:r>
      <w:proofErr w:type="spellEnd"/>
      <w:r>
        <w:t xml:space="preserve"> in Germany</w:t>
      </w:r>
    </w:p>
    <w:p w:rsidR="0034343C" w:rsidRDefault="00FC62B1">
      <w:pPr>
        <w:pStyle w:val="Bodytext50"/>
        <w:shd w:val="clear" w:color="auto" w:fill="auto"/>
        <w:spacing w:after="0"/>
        <w:ind w:left="180"/>
      </w:pPr>
      <w:r>
        <w:t xml:space="preserve">Druck der </w:t>
      </w:r>
      <w:proofErr w:type="spellStart"/>
      <w:r>
        <w:t>Brühlschen</w:t>
      </w:r>
      <w:proofErr w:type="spellEnd"/>
      <w:r>
        <w:t xml:space="preserve"> Universitätsdruckerei, Gießen</w:t>
      </w:r>
    </w:p>
    <w:p w:rsidR="00FC62B1" w:rsidRDefault="00FC62B1">
      <w:pPr>
        <w:rPr>
          <w:rFonts w:ascii="Constantia" w:eastAsia="Constantia" w:hAnsi="Constantia" w:cs="Constantia"/>
          <w:b/>
          <w:bCs/>
          <w:sz w:val="18"/>
          <w:szCs w:val="18"/>
        </w:rPr>
      </w:pPr>
      <w:r>
        <w:br w:type="page"/>
      </w:r>
    </w:p>
    <w:p w:rsidR="0034343C" w:rsidRDefault="00FC62B1">
      <w:pPr>
        <w:pStyle w:val="Bodytext70"/>
        <w:shd w:val="clear" w:color="auto" w:fill="auto"/>
        <w:spacing w:before="0" w:after="70" w:line="180" w:lineRule="exact"/>
        <w:ind w:left="240"/>
      </w:pPr>
      <w:r>
        <w:t>Vorwort</w:t>
      </w:r>
    </w:p>
    <w:p w:rsidR="0034343C" w:rsidRDefault="00FC62B1">
      <w:pPr>
        <w:pStyle w:val="Bodytext20"/>
        <w:shd w:val="clear" w:color="auto" w:fill="auto"/>
        <w:spacing w:before="0"/>
        <w:ind w:left="180" w:right="420" w:firstLine="220"/>
      </w:pPr>
      <w:r>
        <w:t>Im Jahre 1939 gab ich ein Buch heraus „Erkenntnisse und Erfahrungen aus fünfzigjährigem Dienst am Evan</w:t>
      </w:r>
      <w:r>
        <w:softHyphen/>
        <w:t>gelium“. Es enthielt die Schild</w:t>
      </w:r>
      <w:r>
        <w:t>erung meiner Lebens</w:t>
      </w:r>
      <w:r>
        <w:softHyphen/>
        <w:t xml:space="preserve">arbeit. Das vorliegende Buch ist eine Art Ergänzung des vorigen und trägt vielfach mehr persönlichen Charakter. Es wird </w:t>
      </w:r>
      <w:r>
        <w:lastRenderedPageBreak/>
        <w:t xml:space="preserve">unvermeidlich sein, </w:t>
      </w:r>
      <w:proofErr w:type="spellStart"/>
      <w:r>
        <w:t>daß</w:t>
      </w:r>
      <w:proofErr w:type="spellEnd"/>
      <w:r>
        <w:t xml:space="preserve"> einiges in diesem neuen Buch Gesagte sich überschneidet mit dem in dem genannten Werk Geschi</w:t>
      </w:r>
      <w:r>
        <w:t xml:space="preserve">lderten; aber es wird genug des Neuen bringen. Und ich hoffe, </w:t>
      </w:r>
      <w:proofErr w:type="spellStart"/>
      <w:r>
        <w:t>daß</w:t>
      </w:r>
      <w:proofErr w:type="spellEnd"/>
      <w:r>
        <w:t xml:space="preserve"> in den kurzen Abschnitten ein Körnchen Salz und die Mög</w:t>
      </w:r>
      <w:r>
        <w:softHyphen/>
        <w:t>lichkeit einer Segnung für den Leser liege. Das ist meine Bitte zu Gott.</w:t>
      </w:r>
    </w:p>
    <w:p w:rsidR="0034343C" w:rsidRDefault="00FC62B1">
      <w:pPr>
        <w:pStyle w:val="Bodytext20"/>
        <w:shd w:val="clear" w:color="auto" w:fill="auto"/>
        <w:spacing w:before="0" w:line="180" w:lineRule="exact"/>
        <w:ind w:left="3460"/>
        <w:jc w:val="left"/>
        <w:sectPr w:rsidR="0034343C">
          <w:pgSz w:w="6492" w:h="10399"/>
          <w:pgMar w:top="1252" w:right="407" w:bottom="1330" w:left="835" w:header="0" w:footer="3" w:gutter="0"/>
          <w:cols w:space="720"/>
          <w:noEndnote/>
          <w:docGrid w:linePitch="360"/>
        </w:sectPr>
      </w:pPr>
      <w:r>
        <w:t>D. W. Michaelis</w:t>
      </w:r>
      <w:r>
        <w:br w:type="page"/>
      </w:r>
    </w:p>
    <w:p w:rsidR="0034343C" w:rsidRDefault="0034343C">
      <w:pPr>
        <w:spacing w:line="240" w:lineRule="exact"/>
        <w:rPr>
          <w:sz w:val="19"/>
          <w:szCs w:val="19"/>
        </w:rPr>
      </w:pPr>
    </w:p>
    <w:p w:rsidR="0034343C" w:rsidRDefault="0034343C">
      <w:pPr>
        <w:spacing w:before="54" w:after="54" w:line="240" w:lineRule="exact"/>
        <w:rPr>
          <w:sz w:val="19"/>
          <w:szCs w:val="19"/>
        </w:rPr>
      </w:pPr>
    </w:p>
    <w:p w:rsidR="0034343C" w:rsidRDefault="0034343C">
      <w:pPr>
        <w:rPr>
          <w:sz w:val="2"/>
          <w:szCs w:val="2"/>
        </w:rPr>
        <w:sectPr w:rsidR="0034343C">
          <w:footerReference w:type="even" r:id="rId12"/>
          <w:footerReference w:type="default" r:id="rId13"/>
          <w:footerReference w:type="first" r:id="rId14"/>
          <w:pgSz w:w="6492" w:h="10399"/>
          <w:pgMar w:top="973" w:right="0" w:bottom="1270" w:left="0" w:header="0" w:footer="3" w:gutter="0"/>
          <w:pgNumType w:start="7"/>
          <w:cols w:space="720"/>
          <w:noEndnote/>
          <w:titlePg/>
          <w:docGrid w:linePitch="360"/>
        </w:sectPr>
      </w:pPr>
    </w:p>
    <w:p w:rsidR="0034343C" w:rsidRDefault="00FC62B1">
      <w:pPr>
        <w:pStyle w:val="Bodytext70"/>
        <w:numPr>
          <w:ilvl w:val="0"/>
          <w:numId w:val="2"/>
        </w:numPr>
        <w:shd w:val="clear" w:color="auto" w:fill="auto"/>
        <w:tabs>
          <w:tab w:val="left" w:pos="1980"/>
        </w:tabs>
        <w:spacing w:before="0" w:after="85" w:line="180" w:lineRule="exact"/>
        <w:ind w:left="1720"/>
        <w:jc w:val="both"/>
      </w:pPr>
      <w:r>
        <w:lastRenderedPageBreak/>
        <w:t>Die Familie</w:t>
      </w:r>
    </w:p>
    <w:p w:rsidR="0034343C" w:rsidRDefault="00FC62B1">
      <w:pPr>
        <w:pStyle w:val="Bodytext20"/>
        <w:shd w:val="clear" w:color="auto" w:fill="auto"/>
        <w:spacing w:before="0" w:line="254" w:lineRule="exact"/>
        <w:ind w:firstLine="240"/>
      </w:pPr>
      <w:r>
        <w:t xml:space="preserve">Auf dem </w:t>
      </w:r>
      <w:proofErr w:type="spellStart"/>
      <w:r>
        <w:t>Weizacker</w:t>
      </w:r>
      <w:proofErr w:type="spellEnd"/>
      <w:r>
        <w:t xml:space="preserve"> im Kreise </w:t>
      </w:r>
      <w:proofErr w:type="spellStart"/>
      <w:r>
        <w:t>Pyritz</w:t>
      </w:r>
      <w:proofErr w:type="spellEnd"/>
      <w:r>
        <w:t xml:space="preserve"> liegt ein </w:t>
      </w:r>
      <w:r>
        <w:t>schönes Bauerngut, mit dem das Frei- und Lehnschulzengericht verbunden war. Damit wurde im Jahre 1609 mein Vor</w:t>
      </w:r>
      <w:r>
        <w:softHyphen/>
        <w:t xml:space="preserve">fahr Joachim Michaelis betraut. Das Gut blieb über 300 Jahre im Besitz der Familie. </w:t>
      </w:r>
      <w:proofErr w:type="gramStart"/>
      <w:r>
        <w:t>Der</w:t>
      </w:r>
      <w:proofErr w:type="gramEnd"/>
      <w:r>
        <w:t xml:space="preserve"> letzte Michaelis vererbte es einer Tochter, die einen Gut</w:t>
      </w:r>
      <w:r>
        <w:t>sbesitzer hei</w:t>
      </w:r>
      <w:r>
        <w:softHyphen/>
        <w:t xml:space="preserve">ratete und das elterliche Erbe verkaufte. So kam das Gut aus den Händen der Familie. Die Familie hatte sich schon lange zuvor in einen pommerschen und einen neumärkisch-schlesischen Zweig geteilt. Diesem </w:t>
      </w:r>
      <w:proofErr w:type="spellStart"/>
      <w:r>
        <w:t>ent</w:t>
      </w:r>
      <w:r>
        <w:softHyphen/>
        <w:t>sproß</w:t>
      </w:r>
      <w:proofErr w:type="spellEnd"/>
      <w:r>
        <w:t xml:space="preserve"> eine bedeutende Persönlichke</w:t>
      </w:r>
      <w:r>
        <w:t>it: Friedrich Gottlieb, geb. 1727. Friedrich der Große machte ihn zu seinem Minister für das Finanz- und Postwesen, er war der ein</w:t>
      </w:r>
      <w:r>
        <w:softHyphen/>
        <w:t>zige bürgerliche Minister unter Friedrich II., die rechte Hand des großen Königs bei seinen weitausschauenden Plänen der Kolo</w:t>
      </w:r>
      <w:r>
        <w:t xml:space="preserve">nisation und Urbarmachung. Er starb schon 1781. Der König schrieb auf die Todesanzeige: „ist sehr schade“. </w:t>
      </w:r>
      <w:proofErr w:type="gramStart"/>
      <w:r>
        <w:t>Ein rastloser</w:t>
      </w:r>
      <w:proofErr w:type="gramEnd"/>
      <w:r>
        <w:t xml:space="preserve"> Arbeiter, hatte er seine Kräfte frühzeitig verzehrt.</w:t>
      </w:r>
    </w:p>
    <w:p w:rsidR="0034343C" w:rsidRDefault="00FC62B1">
      <w:pPr>
        <w:pStyle w:val="Bodytext20"/>
        <w:shd w:val="clear" w:color="auto" w:fill="auto"/>
        <w:spacing w:before="0" w:line="254" w:lineRule="exact"/>
        <w:ind w:firstLine="240"/>
      </w:pPr>
      <w:r>
        <w:t>Ein Zweig der Familie Michaelis wurde also nach Schlesien verpflanzt. Dem schlesis</w:t>
      </w:r>
      <w:r>
        <w:t>chen Zweig der Fa</w:t>
      </w:r>
      <w:r>
        <w:softHyphen/>
        <w:t>milie entstammen meine direkten Vorfahren. Mein Ur</w:t>
      </w:r>
      <w:r>
        <w:softHyphen/>
        <w:t xml:space="preserve">großvater war Hof- und Kriminalrat zu </w:t>
      </w:r>
      <w:proofErr w:type="spellStart"/>
      <w:r>
        <w:t>Glogau</w:t>
      </w:r>
      <w:proofErr w:type="spellEnd"/>
      <w:r>
        <w:t>, der Großvater ebendaselbst Oberlandesgerichtsrat. Mein Vater war auch Jurist und wurde wegen seiner hervor</w:t>
      </w:r>
      <w:r>
        <w:softHyphen/>
        <w:t>ragenden Fähigkeiten (für die dama</w:t>
      </w:r>
      <w:r>
        <w:t xml:space="preserve">lige Zeit) frühzeitig Rat am obersten Gericht der Provinz Brandenburg. Er war vermählt mit der Tochter eines Geschlechts von altem, schlesischen Adel, Henriette von </w:t>
      </w:r>
      <w:proofErr w:type="spellStart"/>
      <w:r>
        <w:t>Tschirschky</w:t>
      </w:r>
      <w:proofErr w:type="spellEnd"/>
      <w:r>
        <w:t xml:space="preserve">- </w:t>
      </w:r>
      <w:proofErr w:type="spellStart"/>
      <w:r>
        <w:t>Bögendorff</w:t>
      </w:r>
      <w:proofErr w:type="spellEnd"/>
      <w:r>
        <w:t xml:space="preserve"> (aus dem Hause </w:t>
      </w:r>
      <w:proofErr w:type="spellStart"/>
      <w:r>
        <w:t>Peucke</w:t>
      </w:r>
      <w:proofErr w:type="spellEnd"/>
      <w:r>
        <w:t xml:space="preserve">). Ihr </w:t>
      </w:r>
      <w:r>
        <w:lastRenderedPageBreak/>
        <w:t>Vater hat eine überaus merkwürdige Lebe</w:t>
      </w:r>
      <w:r>
        <w:t>nsgeschichte gehabt.- Als Leutnant bei den Gardehusaren in Potsdam bekehrte er sich zu Gott aus einem ganz weltlichen Leben. Die ent</w:t>
      </w:r>
      <w:r>
        <w:softHyphen/>
        <w:t>stehenden Konflikte führten zu seiner Verabschiedung. Die letzte Zeit seines Lebens verlief daher sehr eigen</w:t>
      </w:r>
      <w:r>
        <w:softHyphen/>
        <w:t>tümlich. Eifer</w:t>
      </w:r>
      <w:r>
        <w:t xml:space="preserve"> für Jesus verzehrte ihn. Der Konflikt mit den Behörden brachte ihn ins Gefängnis, wo er nach zwei Wochen starb. Ich zeichne dies Leben nur in diesen kurzen Strichen, weil es ausführlicher schon in vier Büchern zu lesen ist: in meinem oben erwähnten Buch —</w:t>
      </w:r>
      <w:r>
        <w:t xml:space="preserve"> in dem Buch meines Bruders Georg „Für Staat und Volk“ — und in dem Buch von </w:t>
      </w:r>
      <w:proofErr w:type="spellStart"/>
      <w:r>
        <w:t>Langewiesche</w:t>
      </w:r>
      <w:proofErr w:type="spellEnd"/>
      <w:r>
        <w:t xml:space="preserve"> „Heimat und Jugend“, dessen Großvater als Arzt sich des Gefangenen angenommen hat, und von Prof. </w:t>
      </w:r>
      <w:proofErr w:type="spellStart"/>
      <w:r>
        <w:t>Fabricius</w:t>
      </w:r>
      <w:proofErr w:type="spellEnd"/>
      <w:r>
        <w:t xml:space="preserve">. Carl von </w:t>
      </w:r>
      <w:proofErr w:type="spellStart"/>
      <w:r>
        <w:t>Tschirschky</w:t>
      </w:r>
      <w:proofErr w:type="spellEnd"/>
      <w:r>
        <w:t xml:space="preserve"> starb vor Geburt seiner Tochter Henri</w:t>
      </w:r>
      <w:r>
        <w:t xml:space="preserve">ette. Aber seine Frau war </w:t>
      </w:r>
      <w:proofErr w:type="gramStart"/>
      <w:r>
        <w:t>ihm</w:t>
      </w:r>
      <w:proofErr w:type="gramEnd"/>
      <w:r>
        <w:t xml:space="preserve"> ebenbürtig. Ihre Tochter wur</w:t>
      </w:r>
      <w:r>
        <w:softHyphen/>
        <w:t>de im Glauben erzogen.</w:t>
      </w:r>
    </w:p>
    <w:p w:rsidR="0034343C" w:rsidRDefault="00FC62B1">
      <w:pPr>
        <w:pStyle w:val="Bodytext20"/>
        <w:shd w:val="clear" w:color="auto" w:fill="auto"/>
        <w:spacing w:before="0" w:line="254" w:lineRule="exact"/>
        <w:ind w:firstLine="240"/>
        <w:sectPr w:rsidR="0034343C">
          <w:type w:val="continuous"/>
          <w:pgSz w:w="6492" w:h="10399"/>
          <w:pgMar w:top="973" w:right="884" w:bottom="1270" w:left="865" w:header="0" w:footer="3" w:gutter="0"/>
          <w:cols w:space="720"/>
          <w:noEndnote/>
          <w:docGrid w:linePitch="360"/>
        </w:sectPr>
      </w:pPr>
      <w:r>
        <w:t>Die Ehe meiner Eltern war eine sehr glückliche, währte aber nur 12 Jahre. Sie war mit sieben Kindern gesegnet, 5 Söhnen und 2 Töchtern. Ich als Jüngster</w:t>
      </w:r>
      <w:r>
        <w:t xml:space="preserve"> wurde 1866 geboren. Das war das Jahr, wo während des preußisch-österreichischen Krieges in Böhmen die Cholera ausbrach, deren Ansteckungskeime dem </w:t>
      </w:r>
      <w:proofErr w:type="spellStart"/>
      <w:r>
        <w:t>Fluß</w:t>
      </w:r>
      <w:proofErr w:type="spellEnd"/>
      <w:r>
        <w:t xml:space="preserve"> der Oder </w:t>
      </w:r>
      <w:proofErr w:type="gramStart"/>
      <w:r>
        <w:t>folgten</w:t>
      </w:r>
      <w:proofErr w:type="gramEnd"/>
      <w:r>
        <w:t xml:space="preserve">. Wir lebten in Frankfurt. Der Vater fragte den Arzt, ob Baden im </w:t>
      </w:r>
      <w:proofErr w:type="spellStart"/>
      <w:r>
        <w:t>Fluß</w:t>
      </w:r>
      <w:proofErr w:type="spellEnd"/>
      <w:r>
        <w:t xml:space="preserve"> gefährlich sei. </w:t>
      </w:r>
      <w:r>
        <w:t>Er ver</w:t>
      </w:r>
      <w:r>
        <w:softHyphen/>
        <w:t xml:space="preserve">neinte es, man </w:t>
      </w:r>
      <w:proofErr w:type="spellStart"/>
      <w:r>
        <w:t>wußte</w:t>
      </w:r>
      <w:proofErr w:type="spellEnd"/>
      <w:r>
        <w:t xml:space="preserve"> damals von den Zusammenhängen noch nichts. Der Vater ging in der Morgenfrühe baden, leitete danach eine Gerichtssitzung, fühlte sich schlecht, als er heimkam, legte sich und war nach acht Stunden tot. Er hinterließ die Witwe 3 3</w:t>
      </w:r>
      <w:r>
        <w:t>jährig mit sieben Kindern von 11</w:t>
      </w:r>
      <w:r>
        <w:rPr>
          <w:rStyle w:val="Bodytext2ItalicSpacing0pt"/>
        </w:rPr>
        <w:t>—</w:t>
      </w:r>
      <w:r>
        <w:rPr>
          <w:rStyle w:val="Bodytext2ItalicSpacing0pt"/>
          <w:vertAlign w:val="superscript"/>
        </w:rPr>
        <w:t>1</w:t>
      </w:r>
      <w:r>
        <w:rPr>
          <w:rStyle w:val="Bodytext2ItalicSpacing0pt"/>
        </w:rPr>
        <w:t>/</w:t>
      </w:r>
      <w:r>
        <w:rPr>
          <w:rStyle w:val="Bodytext2ItalicSpacing0pt"/>
          <w:vertAlign w:val="subscript"/>
        </w:rPr>
        <w:t>i</w:t>
      </w:r>
      <w:r>
        <w:t xml:space="preserve"> Jahren. Doch sie war eine betende Witwe. Die Witwen-Pension auch eines höheren Richters war be</w:t>
      </w:r>
      <w:r>
        <w:softHyphen/>
        <w:t xml:space="preserve">scheiden. Aber </w:t>
      </w:r>
      <w:proofErr w:type="spellStart"/>
      <w:r>
        <w:t>güdge</w:t>
      </w:r>
      <w:proofErr w:type="spellEnd"/>
      <w:r>
        <w:t xml:space="preserve"> Freunde halfen. Und die Mutter er</w:t>
      </w:r>
      <w:r>
        <w:softHyphen/>
        <w:t xml:space="preserve">lebte manche wunderbare Hilfe. Kurz vor seinem Tode, </w:t>
      </w:r>
      <w:r>
        <w:lastRenderedPageBreak/>
        <w:t>ohne eine Ahnung</w:t>
      </w:r>
      <w:r>
        <w:t xml:space="preserve"> von dessen Nähe, hatte unser Vater zu ihr gesagt: Soll ich monatlich etwas auf die Sparkasse tun oder mich in eine Lebensversicherung </w:t>
      </w:r>
      <w:proofErr w:type="gramStart"/>
      <w:r>
        <w:t>einkaufen ?</w:t>
      </w:r>
      <w:proofErr w:type="gramEnd"/>
      <w:r>
        <w:t xml:space="preserve"> Bei seiner großen Arbeitskraft konnte er nämlich neben sei</w:t>
      </w:r>
      <w:r>
        <w:softHyphen/>
        <w:t xml:space="preserve">nem Richteramt noch zwei Nebenämter verwalten, so </w:t>
      </w:r>
      <w:proofErr w:type="spellStart"/>
      <w:r>
        <w:t>daß</w:t>
      </w:r>
      <w:proofErr w:type="spellEnd"/>
      <w:r>
        <w:t xml:space="preserve"> seine Einnahmen hoch waren. Ohne besonderes Besinnen entschied sich die Mutter für die Lebensversicherung. Ich glaube, die Prämie war nur einmal bezahlt, da starb der Vater und der Mutter fiel ein Kapital zu, von dem drei ihrer Söhne später studieren k</w:t>
      </w:r>
      <w:r>
        <w:t>onnten: der eine, der spä</w:t>
      </w:r>
      <w:r>
        <w:softHyphen/>
        <w:t xml:space="preserve">tere Reichskanzler, Jura, ein anderer, am </w:t>
      </w:r>
      <w:proofErr w:type="spellStart"/>
      <w:r>
        <w:t>Schluß</w:t>
      </w:r>
      <w:proofErr w:type="spellEnd"/>
      <w:r>
        <w:t xml:space="preserve"> seiner Laufbahn Mitglied des Provinzialschulkollegiums für Berlin und Brandenburg, Herausgeber lange gebrauch</w:t>
      </w:r>
      <w:r>
        <w:softHyphen/>
        <w:t>ter Schulbücher, Philologie, und ich Theologie. Mein ältester Bruder wu</w:t>
      </w:r>
      <w:r>
        <w:t>rde Infanterieoffizier und ist als Ge</w:t>
      </w:r>
      <w:r>
        <w:softHyphen/>
        <w:t>neral gestorben, ein anderer Marineoffizier, er ist in jungen Jahren auf einer Auslandsreise einer schweren Krank</w:t>
      </w:r>
      <w:r>
        <w:softHyphen/>
        <w:t xml:space="preserve">heit erlegen. Die Töchter heirateten und wurden Mütter kinderreicher Familien. Als unsere Mutter starb, </w:t>
      </w:r>
      <w:r>
        <w:t>schrieb ein Verwandter: Die Namen, die unter der Todesanzeige stehen, sind das Denkmal, das ihr gesetzt ist. — Wohl dem, der seiner Väter gern gedenkt I Das Andenken der Gerechten bleibt in Segen.</w:t>
      </w:r>
    </w:p>
    <w:p w:rsidR="0034343C" w:rsidRDefault="00FC62B1">
      <w:pPr>
        <w:pStyle w:val="Heading40"/>
        <w:keepNext/>
        <w:keepLines/>
        <w:numPr>
          <w:ilvl w:val="0"/>
          <w:numId w:val="2"/>
        </w:numPr>
        <w:shd w:val="clear" w:color="auto" w:fill="auto"/>
        <w:tabs>
          <w:tab w:val="left" w:pos="1477"/>
        </w:tabs>
        <w:spacing w:after="85" w:line="180" w:lineRule="exact"/>
        <w:ind w:left="1140"/>
      </w:pPr>
      <w:bookmarkStart w:id="3" w:name="bookmark2"/>
      <w:r>
        <w:lastRenderedPageBreak/>
        <w:t>Schule und Universität</w:t>
      </w:r>
      <w:bookmarkEnd w:id="3"/>
    </w:p>
    <w:p w:rsidR="0034343C" w:rsidRDefault="00FC62B1">
      <w:pPr>
        <w:pStyle w:val="Bodytext20"/>
        <w:shd w:val="clear" w:color="auto" w:fill="auto"/>
        <w:spacing w:before="0" w:line="254" w:lineRule="exact"/>
        <w:ind w:firstLine="240"/>
      </w:pPr>
      <w:r>
        <w:t xml:space="preserve">Ich besuchte in Frankfurt an der </w:t>
      </w:r>
      <w:r>
        <w:t>Oder von Sexta bis Oberprima das staatliche Friedrich-Gymnasium, dem eine dreiklassige Vorschule angegliedert war. Ich durch</w:t>
      </w:r>
      <w:r>
        <w:softHyphen/>
        <w:t>lief die Schule ohne Aufenthalt bis zum Abitur. Ich er</w:t>
      </w:r>
      <w:r>
        <w:softHyphen/>
        <w:t xml:space="preserve">innere mich nicht, </w:t>
      </w:r>
      <w:proofErr w:type="spellStart"/>
      <w:r>
        <w:t>daß</w:t>
      </w:r>
      <w:proofErr w:type="spellEnd"/>
      <w:r>
        <w:t xml:space="preserve"> sie mir außer dem zum Abitur nötigen Wissen innere We</w:t>
      </w:r>
      <w:r>
        <w:t>rte vermittelt hätte.</w:t>
      </w:r>
    </w:p>
    <w:p w:rsidR="0034343C" w:rsidRDefault="00FC62B1">
      <w:pPr>
        <w:pStyle w:val="Bodytext20"/>
        <w:shd w:val="clear" w:color="auto" w:fill="auto"/>
        <w:spacing w:before="0" w:line="254" w:lineRule="exact"/>
        <w:ind w:firstLine="240"/>
      </w:pPr>
      <w:r>
        <w:t xml:space="preserve">Warum habe ich eigentlich mich für das </w:t>
      </w:r>
      <w:proofErr w:type="spellStart"/>
      <w:r>
        <w:t>Theologie</w:t>
      </w:r>
      <w:r>
        <w:softHyphen/>
        <w:t>studium</w:t>
      </w:r>
      <w:proofErr w:type="spellEnd"/>
      <w:r>
        <w:t xml:space="preserve"> </w:t>
      </w:r>
      <w:proofErr w:type="gramStart"/>
      <w:r>
        <w:t>entschlossen ?</w:t>
      </w:r>
      <w:proofErr w:type="gramEnd"/>
      <w:r>
        <w:t xml:space="preserve"> Ich </w:t>
      </w:r>
      <w:proofErr w:type="spellStart"/>
      <w:r>
        <w:t>muß</w:t>
      </w:r>
      <w:proofErr w:type="spellEnd"/>
      <w:r>
        <w:t xml:space="preserve"> es offen sagen: ich weiß es nicht. Es begab sich einfach so. Weder besondere Er</w:t>
      </w:r>
      <w:r>
        <w:softHyphen/>
        <w:t>wägungen oder Vorliebe noch Glaubensimpulse waren die Ursachen. Sicherlich</w:t>
      </w:r>
      <w:r>
        <w:t xml:space="preserve"> haben die Gebete meiner Mutter dahinter gestanden, für die ich ja, nachdem die älteren Brüder ihren Beruf erwählt hatten, der letzte war, durch den sich ihre Hoffnung, ein Sohn möchte Theo</w:t>
      </w:r>
      <w:r>
        <w:softHyphen/>
        <w:t>loge werden, erfüllen konnte. Aber sie hat mich nie irgendwie zu b</w:t>
      </w:r>
      <w:r>
        <w:t>eeinflussen gesucht oder mir zugeredet. Es blieb für sie eine Sache zwischen Gott und ihr. Man kann von besonders entschiedenen Christen die For</w:t>
      </w:r>
      <w:r>
        <w:softHyphen/>
        <w:t>derung aufgestellt hören, es solle kein Unbekehrter zum Studium der Theologie zugelassen werden. Erstens ist di</w:t>
      </w:r>
      <w:r>
        <w:t>e Feststellung dieser Tatsache ein zartes Ding. Zwei</w:t>
      </w:r>
      <w:r>
        <w:softHyphen/>
        <w:t xml:space="preserve">tens liegt auch darin noch nicht Gewähr eines gesegneten Fortganges. Vor allem aber lehrt mich mein Beispiel, </w:t>
      </w:r>
      <w:proofErr w:type="spellStart"/>
      <w:r>
        <w:t>daß</w:t>
      </w:r>
      <w:proofErr w:type="spellEnd"/>
      <w:r>
        <w:t xml:space="preserve"> man ohne Kenntnis und Erfahrung von dem, was Bekehrung und Wiedergeburt ist, studieren un</w:t>
      </w:r>
      <w:r>
        <w:t>d Pastor werden und dann von Gott mit dieser Erkenntnis erst im Amt begnadet werden kann. So ist es mit sehr vielen</w:t>
      </w:r>
    </w:p>
    <w:p w:rsidR="0034343C" w:rsidRDefault="00FC62B1">
      <w:pPr>
        <w:pStyle w:val="Bodytext20"/>
        <w:shd w:val="clear" w:color="auto" w:fill="auto"/>
        <w:spacing w:before="0" w:line="254" w:lineRule="exact"/>
      </w:pPr>
      <w:r>
        <w:t>Pastoren gegangen. Gottes Führung hat schon manchen auf diese Laufbahn gebracht, dessen dereinst gesegnete Tätigkeit schon vor Seinen allwis</w:t>
      </w:r>
      <w:r>
        <w:t xml:space="preserve">senden Augen stand. Jedenfalls weiß ich, der ich ohne klare Impulse in das Studium eintrat, </w:t>
      </w:r>
      <w:proofErr w:type="spellStart"/>
      <w:r>
        <w:t>daß</w:t>
      </w:r>
      <w:proofErr w:type="spellEnd"/>
      <w:r>
        <w:t xml:space="preserve"> es der mir von Gott gegebene Beruf war und ich ihm nicht genug dafür danken kann, </w:t>
      </w:r>
      <w:proofErr w:type="spellStart"/>
      <w:r>
        <w:t>daß</w:t>
      </w:r>
      <w:proofErr w:type="spellEnd"/>
      <w:r>
        <w:t xml:space="preserve"> er mich hineinführte.</w:t>
      </w:r>
    </w:p>
    <w:p w:rsidR="0034343C" w:rsidRDefault="00FC62B1">
      <w:pPr>
        <w:pStyle w:val="Bodytext20"/>
        <w:shd w:val="clear" w:color="auto" w:fill="auto"/>
        <w:spacing w:before="0" w:after="420" w:line="254" w:lineRule="exact"/>
        <w:ind w:firstLine="240"/>
      </w:pPr>
      <w:r>
        <w:t>So bezog ich dann nach Erledigung des Abiturs 18</w:t>
      </w:r>
      <w:r>
        <w:rPr>
          <w:vertAlign w:val="superscript"/>
        </w:rPr>
        <w:t>1</w:t>
      </w:r>
      <w:r>
        <w:t>/</w:t>
      </w:r>
      <w:r>
        <w:rPr>
          <w:vertAlign w:val="subscript"/>
        </w:rPr>
        <w:t>2</w:t>
      </w:r>
      <w:r>
        <w:t xml:space="preserve"> </w:t>
      </w:r>
      <w:r>
        <w:t xml:space="preserve">Jahre alt die Universität Halle, an der ich mein erstes Semester verbrachte. In Halle lehrte Martin </w:t>
      </w:r>
      <w:proofErr w:type="spellStart"/>
      <w:r>
        <w:t>Käliler</w:t>
      </w:r>
      <w:proofErr w:type="spellEnd"/>
      <w:r>
        <w:t>. Aber ich war zu jung und unreif, um seine Tiefe zu fassen, wenngleich seine Persönlichkeit mir höchst eindrucksvoll war. In Leipzig, wo ich die näc</w:t>
      </w:r>
      <w:r>
        <w:t xml:space="preserve">hsten drei Semester zubrachte, lebte noch das Dreigestirn: </w:t>
      </w:r>
      <w:proofErr w:type="spellStart"/>
      <w:r>
        <w:t>Lut</w:t>
      </w:r>
      <w:r>
        <w:softHyphen/>
        <w:t>hardt</w:t>
      </w:r>
      <w:proofErr w:type="spellEnd"/>
      <w:r>
        <w:t xml:space="preserve"> (Dogmatik), Delitzsch (Altes Testament), </w:t>
      </w:r>
      <w:proofErr w:type="spellStart"/>
      <w:r>
        <w:t>Kahnis</w:t>
      </w:r>
      <w:proofErr w:type="spellEnd"/>
      <w:r>
        <w:t xml:space="preserve"> (Kirchengeschichte). Dieser Kirchenhistoriker las zum </w:t>
      </w:r>
      <w:proofErr w:type="spellStart"/>
      <w:r>
        <w:t>letztenmal</w:t>
      </w:r>
      <w:proofErr w:type="spellEnd"/>
      <w:r>
        <w:t xml:space="preserve"> als ein schon sehr gealterter Mann und machte leider schon mehr den Eindru</w:t>
      </w:r>
      <w:r>
        <w:t>ck eines Mummelgreises. Entscheidende Eindrücke nahm ich von Leipzig nicht mit. Gottes Stunde hatte noch nicht geschlagen. Das darauf folgende Wintersemester galt der Reichshaupt</w:t>
      </w:r>
      <w:r>
        <w:softHyphen/>
        <w:t>stadt. Hier hatte ich von vornherein den Plan, in der Hauptsache meinen Gesic</w:t>
      </w:r>
      <w:r>
        <w:t>htskreis zu erweitern durch Teilnahme an allem, was Berlin in mannigfacher Hin</w:t>
      </w:r>
      <w:r>
        <w:softHyphen/>
        <w:t xml:space="preserve">sicht bot. Den </w:t>
      </w:r>
      <w:proofErr w:type="spellStart"/>
      <w:r>
        <w:t>Schluß</w:t>
      </w:r>
      <w:proofErr w:type="spellEnd"/>
      <w:r>
        <w:t xml:space="preserve"> machte Greifswald. Hier traf ich den Mann, der mich am tiefsten beeindruckt hat, Her</w:t>
      </w:r>
      <w:r>
        <w:softHyphen/>
        <w:t>mann Cremer, den Herausgeber des biblisch-theolo</w:t>
      </w:r>
      <w:r>
        <w:softHyphen/>
        <w:t>gischen Wörterbuches,</w:t>
      </w:r>
      <w:r>
        <w:t xml:space="preserve"> welches damals ein Standard</w:t>
      </w:r>
      <w:r>
        <w:softHyphen/>
        <w:t>werk war. Zunächst staunte ich die Arbeitskraft dieses Mannes an. Er war erstens ordentlicher Professor, zweitens Pfarrer der großen Mariengemeinde, drittens Mitglied des Konsistoriums und Berater des preußischen Kultusminister</w:t>
      </w:r>
      <w:r>
        <w:t>s für Besetzung der theologischen Lehr</w:t>
      </w:r>
      <w:r>
        <w:softHyphen/>
        <w:t>stühle. Und als der alttestamentliche Kollege für ein ganzes Semester erkrankte, sprang er sofort mit einer Psalmenvorlesung ein. Auch in seinen Vorlesungen konnte er die Studenten mit großem Ernst ansprechen. Das Bed</w:t>
      </w:r>
      <w:r>
        <w:t>eutendste waren aber für mich seine sonntäg</w:t>
      </w:r>
      <w:r>
        <w:softHyphen/>
        <w:t>lichen Predigten in der Marienkirche. Sie waren zunächst von einer für einen akademischen Lehrer be</w:t>
      </w:r>
      <w:r>
        <w:softHyphen/>
        <w:t>merkenswerten Einfachheit. Zum andern war stets Christus die Mitte. Und dann schonte er uns Studenten wahrlich n</w:t>
      </w:r>
      <w:r>
        <w:t>icht. Ich besinne mich, wie er einmal mit großem Ernst in die Kirche hinein rief: „Ihr Studenten, seid Ihr für die Umgebung von Greifswald ein Segen oder ein Unsegen?“ Da hat wohl mancher Student wegen Kneipereien und unschön verlaufenden Tanz</w:t>
      </w:r>
      <w:r>
        <w:softHyphen/>
        <w:t>veranstaltun</w:t>
      </w:r>
      <w:r>
        <w:t>gen auf den Dörfern ringsum sein Haupt gesenkt. Aber zur lebendigen Glaubensverbindung mit Gott und Seinem Sohne half mir auch dieser bedeutende Theologe und Prediger nicht.</w:t>
      </w:r>
    </w:p>
    <w:p w:rsidR="0034343C" w:rsidRDefault="00FC62B1">
      <w:pPr>
        <w:pStyle w:val="Bodytext70"/>
        <w:numPr>
          <w:ilvl w:val="0"/>
          <w:numId w:val="2"/>
        </w:numPr>
        <w:shd w:val="clear" w:color="auto" w:fill="auto"/>
        <w:tabs>
          <w:tab w:val="left" w:pos="1654"/>
        </w:tabs>
        <w:spacing w:before="0" w:after="90" w:line="180" w:lineRule="exact"/>
        <w:ind w:left="1240"/>
        <w:jc w:val="both"/>
      </w:pPr>
      <w:r>
        <w:t>Erste Jahre im Amt</w:t>
      </w:r>
    </w:p>
    <w:p w:rsidR="0034343C" w:rsidRDefault="00FC62B1">
      <w:pPr>
        <w:pStyle w:val="Bodytext20"/>
        <w:shd w:val="clear" w:color="auto" w:fill="auto"/>
        <w:spacing w:before="0" w:line="254" w:lineRule="exact"/>
        <w:ind w:firstLine="240"/>
      </w:pPr>
      <w:r>
        <w:t>Im Herbst 1888 machte ich vor dem Berliner Kon</w:t>
      </w:r>
      <w:r>
        <w:softHyphen/>
        <w:t>sistorium das er</w:t>
      </w:r>
      <w:r>
        <w:t>ste theologische Examen. Aber was nun ? Das Kirchenregiment ließ damals den Kandidaten seinen weiteren Weg selber suchen. Ein alter Freund unseres Hauses, ein frommer Jurist, wies mich mit einem Gruß von sich an Generalsuperintendent Braun, den früheren, s</w:t>
      </w:r>
      <w:r>
        <w:t>o geliebten Pfarrer am Evangelischen Gymnasium in Gütersloh. Braun riet zum Lehrvikariat. Diese Ein</w:t>
      </w:r>
      <w:r>
        <w:softHyphen/>
        <w:t xml:space="preserve">richtung, statt in einem Predigerseminar bei einem Pfarrer ein Jahr lang lernend tätig zu sein, war gerade damals von </w:t>
      </w:r>
      <w:proofErr w:type="gramStart"/>
      <w:r>
        <w:t>der</w:t>
      </w:r>
      <w:proofErr w:type="gramEnd"/>
      <w:r>
        <w:t xml:space="preserve"> Ev. Kirche in Preußen eingerichtet</w:t>
      </w:r>
      <w:r>
        <w:t xml:space="preserve"> worden. So schickte mich Braun zu dem betreffenden Referenten im Konsistorium. Und nach wenigen Tagen erhielt ich den Auftrag, mich gleich bei dem Super</w:t>
      </w:r>
      <w:r>
        <w:softHyphen/>
        <w:t xml:space="preserve">intendenten </w:t>
      </w:r>
      <w:proofErr w:type="spellStart"/>
      <w:r>
        <w:t>Vorberg</w:t>
      </w:r>
      <w:proofErr w:type="spellEnd"/>
      <w:r>
        <w:t xml:space="preserve"> in Schöneberg bei Berlin als Lehrvikar zu melden. Die Schöneberger Pfarrstelle hat</w:t>
      </w:r>
      <w:r>
        <w:t>te damals mehrere Eigentümlichkeiten an sich. Zunächst die Kinderzahl des Pfarrherrn: 5 Söhne und 5 Töchter, die beiden ältesten schon in erwachsenem Alter. Dann hinter dem Pfarrhaus ein schöner, großer Park, wirklich ein Park, mit hohen Bäumen — und das i</w:t>
      </w:r>
      <w:r>
        <w:t>n Berlin —, und endlich bezog noch der Vorgänger meines Superinten</w:t>
      </w:r>
      <w:r>
        <w:softHyphen/>
        <w:t>denten ein unvorstellbar großes Gehalt! Schöneberg war einst ein Dorf, eine Stunde vor dem Potsdamer Tore Berlins. Jetzt streckte das schnell wachsende Berlin seine Arme nach den Äckern aus</w:t>
      </w:r>
      <w:r>
        <w:t>, die meist aus dürrem märkischem Sand bestanden. Die Preise schnell</w:t>
      </w:r>
      <w:r>
        <w:softHyphen/>
        <w:t xml:space="preserve">ten in unsinniger Weise in die Höhe. Auch Stücke des Pfarrackers wurden verkauft. Die Nutzung des Erlöses stand rechtlich dem Pfarrer zu. So betrug sein Gehalt 27000 M. Seinem Nachfolger </w:t>
      </w:r>
      <w:r>
        <w:t>(</w:t>
      </w:r>
      <w:proofErr w:type="spellStart"/>
      <w:r>
        <w:t>Vorberg</w:t>
      </w:r>
      <w:proofErr w:type="spellEnd"/>
      <w:r>
        <w:t>) wurde es, wie sich gebührt, auf ein Bruchteil herabgesetzt.</w:t>
      </w:r>
    </w:p>
    <w:p w:rsidR="0034343C" w:rsidRDefault="00FC62B1">
      <w:pPr>
        <w:pStyle w:val="Bodytext20"/>
        <w:shd w:val="clear" w:color="auto" w:fill="auto"/>
        <w:spacing w:before="0" w:line="254" w:lineRule="exact"/>
        <w:ind w:firstLine="220"/>
      </w:pPr>
      <w:proofErr w:type="spellStart"/>
      <w:r>
        <w:t>Sup</w:t>
      </w:r>
      <w:proofErr w:type="spellEnd"/>
      <w:r>
        <w:t xml:space="preserve">. </w:t>
      </w:r>
      <w:proofErr w:type="spellStart"/>
      <w:r>
        <w:t>Vorberg</w:t>
      </w:r>
      <w:proofErr w:type="spellEnd"/>
      <w:r>
        <w:t xml:space="preserve"> war eine stattliche Gestalt, groß und breit. Im Knopfloch hing das Eiserne Kreuz, das er als Militärpfarrer im Kriege 70/71 erhalten hatte. Er hatte Beziehungen zum Hause Bi</w:t>
      </w:r>
      <w:r>
        <w:t>smarck und war künst</w:t>
      </w:r>
      <w:r>
        <w:softHyphen/>
        <w:t>lerisch und literarisch interessiert. Regelmäßig besuchte er das Atelier eines bedeutenden Berliner Künstlers, um unter dessen Anleitung zu malen. Für die Kreuzzeitung war er Rezensent für die schöne Literatur. Er war ein begabter Redn</w:t>
      </w:r>
      <w:r>
        <w:t>er. Gegen mich war er väterlich und gütig. Und ich war viel in der Familie (ich hatte schräg über die Straße mein eigenes Zimmer). Zeit widmete er mir nicht, etwa zu gemeinsamer Lektüre eines theologi</w:t>
      </w:r>
      <w:r>
        <w:softHyphen/>
        <w:t>schen Werkes. Aber er nahm mich stets, wo es angängig w</w:t>
      </w:r>
      <w:r>
        <w:t xml:space="preserve">ar, mit in Sitzungen, kirchliche Vereinigungen usw., so </w:t>
      </w:r>
      <w:proofErr w:type="spellStart"/>
      <w:r>
        <w:t>daß</w:t>
      </w:r>
      <w:proofErr w:type="spellEnd"/>
      <w:r>
        <w:t xml:space="preserve"> ich Neues sah und lernte.</w:t>
      </w:r>
    </w:p>
    <w:p w:rsidR="0034343C" w:rsidRDefault="00FC62B1">
      <w:pPr>
        <w:pStyle w:val="Bodytext20"/>
        <w:shd w:val="clear" w:color="auto" w:fill="auto"/>
        <w:spacing w:before="0" w:line="254" w:lineRule="exact"/>
        <w:ind w:firstLine="240"/>
      </w:pPr>
      <w:proofErr w:type="spellStart"/>
      <w:r>
        <w:t>Sup</w:t>
      </w:r>
      <w:proofErr w:type="spellEnd"/>
      <w:r>
        <w:t xml:space="preserve">. </w:t>
      </w:r>
      <w:proofErr w:type="spellStart"/>
      <w:r>
        <w:t>Vorberg</w:t>
      </w:r>
      <w:proofErr w:type="spellEnd"/>
      <w:r>
        <w:t xml:space="preserve"> hatte sehr den Wunsch, mein Vikariat möchte um ein zweites Jahr verlängert werden. Die Kirchenbehörde lehnte es ab. Da versuchte er einen anderen Weg, zum Zi</w:t>
      </w:r>
      <w:r>
        <w:t xml:space="preserve">ele zu kommen. Er wartete einige Monate, bis ich mein 2. Examen gemacht hatte. Und während der beiden Tage, in denen ich im Examen schwitzte, erreichte er auf einem Rundgang bei den Kirchenältesten durch den Einsatz seiner starken Persönlichkeit, </w:t>
      </w:r>
      <w:proofErr w:type="spellStart"/>
      <w:r>
        <w:t>daß</w:t>
      </w:r>
      <w:proofErr w:type="spellEnd"/>
      <w:r>
        <w:t xml:space="preserve"> sie d</w:t>
      </w:r>
      <w:r>
        <w:t xml:space="preserve">ie Gründung einer </w:t>
      </w:r>
      <w:proofErr w:type="spellStart"/>
      <w:r>
        <w:t>Hilfsprediger</w:t>
      </w:r>
      <w:r>
        <w:softHyphen/>
        <w:t>stelle</w:t>
      </w:r>
      <w:proofErr w:type="spellEnd"/>
      <w:r>
        <w:t xml:space="preserve"> beschlossen, die es bis dahin in der Gemeinde noch • nicht gab. Das Konsistorium genehmigte es. Und da wenige Tage danach eine Ordination mehrerer Kandi</w:t>
      </w:r>
      <w:r>
        <w:softHyphen/>
        <w:t>daten vorgesehen war, wurde ich ihnen zugesellt und in der Domst</w:t>
      </w:r>
      <w:r>
        <w:t>iftskapelle durch Oberhofprediger und Gene</w:t>
      </w:r>
      <w:r>
        <w:softHyphen/>
        <w:t xml:space="preserve">ralsuperintendent Kögel ordiniert. Bei der Schnelligkeit, mit der das alles ging, hatte man übersehen, </w:t>
      </w:r>
      <w:proofErr w:type="spellStart"/>
      <w:r>
        <w:t>daß</w:t>
      </w:r>
      <w:proofErr w:type="spellEnd"/>
      <w:r>
        <w:t xml:space="preserve"> ich noch nicht das kanonische Alter für die Ordination besaß, nämlich 25 Jahre. Ich war erst in jenen Tage</w:t>
      </w:r>
      <w:r>
        <w:t>n 24 ge</w:t>
      </w:r>
      <w:r>
        <w:softHyphen/>
        <w:t>worden. Nun, das ließ sich aufheben durch eine nach</w:t>
      </w:r>
      <w:r>
        <w:softHyphen/>
        <w:t>trägliche Ausnahmegenehmigung. Aber von einer ganz anderen Seite kam ein unerwartetes Hindernis. Einige Mitglieder der größeren Gemeindevertretung bewogen, wobei wohl persönliche Intrigen mitspiel</w:t>
      </w:r>
      <w:r>
        <w:t xml:space="preserve">ten, die anderen Mitglieder dieser Körperschaft, Einspruch gegen die Begründung einer Hilfspredigerstelle zu erheben, da sie an dem Beschlüsse hätten beteiligt werden müssen. Das Konsistorium gab ihnen </w:t>
      </w:r>
      <w:proofErr w:type="gramStart"/>
      <w:r>
        <w:t>recht</w:t>
      </w:r>
      <w:proofErr w:type="gramEnd"/>
      <w:r>
        <w:t xml:space="preserve">. Und so erhielt ich in bürokratischem Stil ohne </w:t>
      </w:r>
      <w:r>
        <w:t>Begründung die Mitteilung: „Sie haben sich jeder Amtshandlung in der Gemeinde Schöneberg zu enthalten“, was fast so klang, als hätte ich silberne Löffel gestohlen. So wanderte ich also bei jedem Ausgang auf den Straßen Schönebergs als ein von der Stelle en</w:t>
      </w:r>
      <w:r>
        <w:t>tsetzter Hilfsprediger, was nicht angenehm war. Aber das Konsistorium entschädigte mich bald. Es gab mir die Hilfspredigerstelle auf dem Gesundbrunnen, die durch die dortigen Umstände von besonderer Art war. Der Gesundbrunnen bildete damals gegen Pankow hi</w:t>
      </w:r>
      <w:r>
        <w:t>n das Ende von Berlin. Einige Straßen nahmen allmählich einen ländlichen Charakter an und verloren sich in Wiesen und Kiefernwäldern. Aber die Gemeinde betrug 30000 Selen. Und dafür gab es nur einen Pfarrer und einen Hilfsprediger. Der Pfarrer, aus dem Rhe</w:t>
      </w:r>
      <w:r>
        <w:t xml:space="preserve">inland nach Berlin gewählt, war ein ausgesprochen liberaler Theologe und außerdem etwas trocken in der Predigt. Dem entsprach der Kirchenbesuch. Aber er war ein wirklich liberaler Mann und behandelte mich nicht, wie viele Hilfsprediger in Berlin behandelt </w:t>
      </w:r>
      <w:r>
        <w:t xml:space="preserve">wurden, indem sie nämlich das machen </w:t>
      </w:r>
      <w:proofErr w:type="spellStart"/>
      <w:r>
        <w:t>mußten</w:t>
      </w:r>
      <w:proofErr w:type="spellEnd"/>
      <w:r>
        <w:t>, was der Pfarrer nicht machen wollte, sondern er sagte zu mir: Sie haben einen ganz selbständigen Bezirk, und wir wechseln regelmäßig in den Gottesdiensten. Auch sonst hat er mir trotz un</w:t>
      </w:r>
      <w:r>
        <w:softHyphen/>
        <w:t>serer verschiedenen theo</w:t>
      </w:r>
      <w:r>
        <w:t>logischen Stellung viel Freund</w:t>
      </w:r>
      <w:r>
        <w:softHyphen/>
        <w:t>lichkeit erwiesen. So hatte ich mein erstes Amt und ar</w:t>
      </w:r>
      <w:r>
        <w:softHyphen/>
        <w:t>beitete unbekümmert um die Probleme, die sich in der Gemeindefrage für eine so große Gemeinde ergaben, frisch darauf los.</w:t>
      </w:r>
    </w:p>
    <w:p w:rsidR="0034343C" w:rsidRDefault="00FC62B1">
      <w:pPr>
        <w:pStyle w:val="Bodytext20"/>
        <w:shd w:val="clear" w:color="auto" w:fill="auto"/>
        <w:spacing w:before="0" w:line="254" w:lineRule="exact"/>
        <w:ind w:firstLine="220"/>
      </w:pPr>
      <w:r>
        <w:t>In diese Zeit fiel ein Ereignis, das ich zwar sc</w:t>
      </w:r>
      <w:r>
        <w:t>hon in „Erkenntnisse und Erfahrungen“ geschildert habe, das aber für mein persönliches Leben von solcher Wichtig</w:t>
      </w:r>
      <w:r>
        <w:softHyphen/>
        <w:t xml:space="preserve">keit war, </w:t>
      </w:r>
      <w:proofErr w:type="spellStart"/>
      <w:r>
        <w:t>daß</w:t>
      </w:r>
      <w:proofErr w:type="spellEnd"/>
      <w:r>
        <w:t xml:space="preserve"> es hier nicht fehlen darf: die </w:t>
      </w:r>
      <w:proofErr w:type="spellStart"/>
      <w:r>
        <w:t>viva</w:t>
      </w:r>
      <w:proofErr w:type="spellEnd"/>
      <w:r>
        <w:t xml:space="preserve"> </w:t>
      </w:r>
      <w:proofErr w:type="spellStart"/>
      <w:r>
        <w:t>vox</w:t>
      </w:r>
      <w:proofErr w:type="spellEnd"/>
      <w:r>
        <w:t xml:space="preserve"> </w:t>
      </w:r>
      <w:proofErr w:type="spellStart"/>
      <w:r>
        <w:t>evangelii</w:t>
      </w:r>
      <w:proofErr w:type="spellEnd"/>
      <w:r>
        <w:t xml:space="preserve"> (die lebendige Stimme des Evangeliums) traf mein Herz, und ich wurde ein neuer </w:t>
      </w:r>
      <w:r>
        <w:t>Mensch und Pre</w:t>
      </w:r>
      <w:r>
        <w:softHyphen/>
        <w:t>diger. In meinem erwähnten Buche habe ich darüber berichtet:</w:t>
      </w:r>
    </w:p>
    <w:p w:rsidR="0034343C" w:rsidRDefault="00FC62B1">
      <w:pPr>
        <w:pStyle w:val="Bodytext20"/>
        <w:shd w:val="clear" w:color="auto" w:fill="auto"/>
        <w:spacing w:before="0" w:line="254" w:lineRule="exact"/>
        <w:ind w:firstLine="220"/>
        <w:sectPr w:rsidR="0034343C">
          <w:footerReference w:type="even" r:id="rId15"/>
          <w:footerReference w:type="default" r:id="rId16"/>
          <w:footerReference w:type="first" r:id="rId17"/>
          <w:pgSz w:w="6492" w:h="10399"/>
          <w:pgMar w:top="973" w:right="884" w:bottom="1270" w:left="865" w:header="0" w:footer="3" w:gutter="0"/>
          <w:cols w:space="720"/>
          <w:noEndnote/>
          <w:titlePg/>
          <w:docGrid w:linePitch="360"/>
        </w:sectPr>
      </w:pPr>
      <w:r>
        <w:t>Um jene Zeit machte ein im Druck erschienener Vor</w:t>
      </w:r>
      <w:r>
        <w:softHyphen/>
        <w:t xml:space="preserve">trag Aufsehen, </w:t>
      </w:r>
      <w:r>
        <w:t xml:space="preserve">den der Generalsuperintendent Braun in Berlin unter dem Titel „Die Bekehrung der Pastoren und deren Bedeutung für ihre Amtswirksamkeit“ gehalten hatte. Auch ich las ihn. Ich kam an die Stelle, wo Braun von einer rein psychischen Virtuosität, das Leben aus </w:t>
      </w:r>
      <w:r>
        <w:t xml:space="preserve">Gott aufzufassen und sich in dasselbe </w:t>
      </w:r>
      <w:proofErr w:type="spellStart"/>
      <w:r>
        <w:t>hineinzuempfinden</w:t>
      </w:r>
      <w:proofErr w:type="spellEnd"/>
      <w:r>
        <w:t>, spricht. Diese Fähigkeit, sagt er, ist jetzt weitverbreitet, nämlich sich für . . . Kanzelzwecke ... in Empfindungen der Buße, des Glaubens und der Liebe zu versetzen. Vorher hatte er von dem Gespräc</w:t>
      </w:r>
      <w:r>
        <w:t>h mit einem Bauern seiner westfälischen Heimat geredet, dessen Gemeinde Jahrzehnte von einem Pfarrer „gequält“ worden sei. Auf die Frage: habt ihr nicht für ihn gebetet, hatte der Bauer geantwortet: wohl; aber die Bekehrung von</w:t>
      </w:r>
    </w:p>
    <w:p w:rsidR="0034343C" w:rsidRDefault="00FC62B1">
      <w:pPr>
        <w:pStyle w:val="Bodytext20"/>
        <w:shd w:val="clear" w:color="auto" w:fill="auto"/>
        <w:spacing w:before="0" w:after="220" w:line="254" w:lineRule="exact"/>
      </w:pPr>
      <w:r>
        <w:t>Pastoren, die schon lange im</w:t>
      </w:r>
      <w:r>
        <w:t xml:space="preserve"> Amt sind, ist eine sehr schwere Sache. Braun erklärte nun in seiner erwähnten Schrift diesen Ausspruch damit, </w:t>
      </w:r>
      <w:proofErr w:type="spellStart"/>
      <w:r>
        <w:t>daß</w:t>
      </w:r>
      <w:proofErr w:type="spellEnd"/>
      <w:r>
        <w:t xml:space="preserve"> mit dem soeben ge</w:t>
      </w:r>
      <w:r>
        <w:softHyphen/>
        <w:t xml:space="preserve">schilderten </w:t>
      </w:r>
      <w:proofErr w:type="spellStart"/>
      <w:r>
        <w:t>Mißbrauch</w:t>
      </w:r>
      <w:proofErr w:type="spellEnd"/>
      <w:r>
        <w:t xml:space="preserve"> des Heiligen ein geheimes Ge</w:t>
      </w:r>
      <w:r>
        <w:softHyphen/>
        <w:t>richt der Verstockung angehe. — An diesen Worten von der psychischen Vir</w:t>
      </w:r>
      <w:r>
        <w:t>tuosität, vom Anempfinden, wurde mir klar, so steht es bei mir. Ich erschrak vor der Mög</w:t>
      </w:r>
      <w:r>
        <w:softHyphen/>
        <w:t>lichkeit, dem Gericht einer geheimen Verstockung an</w:t>
      </w:r>
      <w:r>
        <w:softHyphen/>
        <w:t>heimzufallen. Sicherlich, ich hatte in ehrlicher Überzeu</w:t>
      </w:r>
      <w:r>
        <w:softHyphen/>
        <w:t>gung gepredigt, ich hatte stets Gott um seinen Beistand ge</w:t>
      </w:r>
      <w:r>
        <w:t>beten, oft aus der Not heraus dringend, ich war vom Bibelwort ausgegangen. Aber zumal in der Anwendung, da war ich jener gefährlichen „Virtuosität“ anheim</w:t>
      </w:r>
      <w:r>
        <w:softHyphen/>
        <w:t>gefallen. Und so hatte ich oft geredet wie einer, der an den Heilsgütern des Evangeliums wer weiß wie</w:t>
      </w:r>
      <w:r>
        <w:t xml:space="preserve"> viele Erfahrungen gemacht hatte und darin nun lebte — ganz recht; aber nur — so könnte man vergleichsweise sagen — in einem dichterischen Mitfühlen und Anempfinden von vielem, was man ja in seinem Leben in christlicher Beziehung schon gehört und gelesen h</w:t>
      </w:r>
      <w:r>
        <w:t>atte. Das trug man in ehrlicher Überzeugung vor wie sein echtes Eigenes, und vieles war doch, recht verstanden, Schein. Kein Prediger der heutigen Zeit unterschätze diese Ge</w:t>
      </w:r>
      <w:r>
        <w:softHyphen/>
        <w:t>fahr, weil er meint, sie hänge mit dem Individualismus und Psychologismus einer üb</w:t>
      </w:r>
      <w:r>
        <w:t>erwundenen Zeit zusam</w:t>
      </w:r>
      <w:r>
        <w:softHyphen/>
        <w:t xml:space="preserve">men. Besteht nicht für jeden Prediger die Gefahr, </w:t>
      </w:r>
      <w:proofErr w:type="spellStart"/>
      <w:r>
        <w:t>daß</w:t>
      </w:r>
      <w:proofErr w:type="spellEnd"/>
      <w:r>
        <w:t xml:space="preserve"> er, was nur seine Erkenntnis </w:t>
      </w:r>
      <w:proofErr w:type="spellStart"/>
      <w:r>
        <w:t>erfaßt</w:t>
      </w:r>
      <w:proofErr w:type="spellEnd"/>
      <w:r>
        <w:t xml:space="preserve"> hat und sein Wille bejaht, vorträgt, vielleicht mit viel Wärme des Herzens, nur </w:t>
      </w:r>
      <w:proofErr w:type="spellStart"/>
      <w:r>
        <w:t>daß</w:t>
      </w:r>
      <w:proofErr w:type="spellEnd"/>
      <w:r>
        <w:t xml:space="preserve"> er entweder noch nie durch lebendig gewordenes Wort erleucht</w:t>
      </w:r>
      <w:r>
        <w:t xml:space="preserve">et ward oder </w:t>
      </w:r>
      <w:proofErr w:type="spellStart"/>
      <w:r>
        <w:t>daß</w:t>
      </w:r>
      <w:proofErr w:type="spellEnd"/>
      <w:r>
        <w:t xml:space="preserve"> er ohne dies Licht</w:t>
      </w:r>
    </w:p>
    <w:p w:rsidR="0034343C" w:rsidRDefault="00FC62B1">
      <w:pPr>
        <w:pStyle w:val="Bodytext90"/>
        <w:shd w:val="clear" w:color="auto" w:fill="auto"/>
        <w:spacing w:before="0" w:line="130" w:lineRule="exact"/>
        <w:sectPr w:rsidR="0034343C">
          <w:footerReference w:type="even" r:id="rId18"/>
          <w:footerReference w:type="default" r:id="rId19"/>
          <w:footerReference w:type="first" r:id="rId20"/>
          <w:pgSz w:w="6492" w:h="10399"/>
          <w:pgMar w:top="973" w:right="884" w:bottom="1270" w:left="865"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4" type="#_x0000_t202" style="position:absolute;left:0;text-align:left;margin-left:224.15pt;margin-top:-.55pt;width:10.3pt;height:11.15pt;z-index:-125829376;mso-wrap-distance-left:187.45pt;mso-wrap-distance-right:5pt;mso-wrap-distance-bottom:18.3pt;mso-position-horizontal-relative:margin" filled="f" stroked="f">
            <v:textbox style="mso-fit-shape-to-text:t" inset="0,0,0,0">
              <w:txbxContent>
                <w:p w:rsidR="0034343C" w:rsidRDefault="00FC62B1">
                  <w:pPr>
                    <w:pStyle w:val="Bodytext50"/>
                    <w:shd w:val="clear" w:color="auto" w:fill="auto"/>
                    <w:spacing w:after="0" w:line="170" w:lineRule="exact"/>
                    <w:jc w:val="left"/>
                  </w:pPr>
                  <w:r>
                    <w:rPr>
                      <w:rStyle w:val="Bodytext5Exact"/>
                      <w:b/>
                      <w:bCs/>
                    </w:rPr>
                    <w:t>17</w:t>
                  </w:r>
                </w:p>
              </w:txbxContent>
            </v:textbox>
            <w10:wrap type="square" side="left" anchorx="margin"/>
          </v:shape>
        </w:pict>
      </w:r>
      <w:r>
        <w:t>2 Michaelis</w:t>
      </w:r>
    </w:p>
    <w:p w:rsidR="0034343C" w:rsidRDefault="00FC62B1">
      <w:pPr>
        <w:pStyle w:val="Bodytext20"/>
        <w:shd w:val="clear" w:color="auto" w:fill="auto"/>
        <w:spacing w:before="0" w:line="254" w:lineRule="exact"/>
        <w:sectPr w:rsidR="0034343C">
          <w:footerReference w:type="even" r:id="rId21"/>
          <w:footerReference w:type="default" r:id="rId22"/>
          <w:pgSz w:w="6492" w:h="10399"/>
          <w:pgMar w:top="1275" w:right="908" w:bottom="1275" w:left="870" w:header="0" w:footer="3" w:gutter="0"/>
          <w:pgNumType w:start="18"/>
          <w:cols w:space="720"/>
          <w:noEndnote/>
          <w:docGrid w:linePitch="360"/>
        </w:sectPr>
      </w:pPr>
      <w:proofErr w:type="gramStart"/>
      <w:r>
        <w:t>predigt ?</w:t>
      </w:r>
      <w:proofErr w:type="gramEnd"/>
      <w:r>
        <w:t xml:space="preserve"> Mit der Erkenntnis dieses Zustandes war sofort auch die Frage nach </w:t>
      </w:r>
      <w:r>
        <w:t xml:space="preserve">echter, gegründeter </w:t>
      </w:r>
      <w:proofErr w:type="spellStart"/>
      <w:r>
        <w:t>Heilsgewißheit</w:t>
      </w:r>
      <w:proofErr w:type="spellEnd"/>
      <w:r>
        <w:t xml:space="preserve"> gestellt. Aus der nun gewonnenen Klarheit </w:t>
      </w:r>
      <w:proofErr w:type="spellStart"/>
      <w:r>
        <w:t>beschloß</w:t>
      </w:r>
      <w:proofErr w:type="spellEnd"/>
      <w:r>
        <w:t xml:space="preserve"> ich, beim Predigen auf keinen Fall über meinen eigenen inneren Stand hinauszugehen. Die Predigt des nächsten Sonntags ist nach Text und Inhalt ein Wort der Sehn</w:t>
      </w:r>
      <w:r>
        <w:softHyphen/>
        <w:t>sucht, de</w:t>
      </w:r>
      <w:r>
        <w:t xml:space="preserve">s Fragens, des Suchens. Warum ich der darauf folgenden Johannes 15 zugrunde zu legen wünschte, weiß ich nicht. Nur das ist mir </w:t>
      </w:r>
      <w:proofErr w:type="spellStart"/>
      <w:r>
        <w:t>unvergeßlich</w:t>
      </w:r>
      <w:proofErr w:type="spellEnd"/>
      <w:r>
        <w:t>, unter dem Lesen des Kapitels, dessen reicher Inhalt schon bald ein Halt bei einem der früheren Verse als Einschnitt</w:t>
      </w:r>
      <w:r>
        <w:t xml:space="preserve"> für einen bis dahin reichenden Text nahegelegt hätte, wurde ich wie von einem inneren Zug getrieben, noch weiter zu lesen, bis meine Augen an den Anfang des 16. Verses kamen: ihr habt mich nicht erwählt, sondern ich habe euch erwählt. Da gefiel es Gott, d</w:t>
      </w:r>
      <w:r>
        <w:t>ies Wort unmittelbar mit Licht und Leben wirkender Kraft in meinen Geist zu senken. Ich erkannte, was freie Gnade ist, und konnte glauben an Vergebung und Erwählung auch für mich. Tags darauf predigte ich über Johannes 15, 1—16. Ich blieb nicht am letzten,</w:t>
      </w:r>
      <w:r>
        <w:t xml:space="preserve"> mir so bedeutungsvollen Vers hängen, zog den ganzen Text in Betracht. Aber ich finde im Manuskript die Worte: „Seine Liebe ist sicherer als unser Zweifel, fester als unser Schwanken, bestän</w:t>
      </w:r>
      <w:r>
        <w:softHyphen/>
        <w:t>diger als unser Bangen, höher als unsere Vernunft; nicht ihr habt</w:t>
      </w:r>
      <w:r>
        <w:t xml:space="preserve"> mich erwählt, sondern ich habe euch erwählt.“ Und kurz vorher den Satz: „Ich kenne jemanden, dem ist das sehr schwer geworden zu glauben, und es hat lange gedauert, bis er zur Freude kam. Aber bei diesem Wort: nicht ihr habt mich erwählt, sondern ich habe</w:t>
      </w:r>
    </w:p>
    <w:p w:rsidR="0034343C" w:rsidRDefault="00FC62B1">
      <w:pPr>
        <w:pStyle w:val="Bodytext20"/>
        <w:shd w:val="clear" w:color="auto" w:fill="auto"/>
        <w:spacing w:before="0" w:after="120" w:line="254" w:lineRule="exact"/>
      </w:pPr>
      <w:r>
        <w:t>euch erwählt, ist’s helle im Herzen geworden“. Am Nachmittag dieses Sonntags, des sechsten nach Trini</w:t>
      </w:r>
      <w:r>
        <w:softHyphen/>
        <w:t>tatis, im Jahre 1891, traf ich mit dem prächtigen Inspek</w:t>
      </w:r>
      <w:r>
        <w:softHyphen/>
        <w:t>tor der Christlichen Gemeinschaft St. Michael, Figge, der in meiner Gemeinde wohnte, zusammen; e</w:t>
      </w:r>
      <w:r>
        <w:t>r sagte: wenn Sie alle Sonntage so predigen wie heute, dann dürfen Sie Gott einmal sehr dankbar sein. Er hatte den neuen Ton gehört.</w:t>
      </w:r>
    </w:p>
    <w:p w:rsidR="0034343C" w:rsidRDefault="00FC62B1">
      <w:pPr>
        <w:pStyle w:val="Bodytext20"/>
        <w:shd w:val="clear" w:color="auto" w:fill="auto"/>
        <w:spacing w:before="0" w:after="150" w:line="180" w:lineRule="exact"/>
        <w:jc w:val="right"/>
      </w:pPr>
      <w:r>
        <w:t>(Soweit aus „Erkenntnisse und Erfahrungen“)</w:t>
      </w:r>
    </w:p>
    <w:p w:rsidR="0034343C" w:rsidRDefault="00FC62B1">
      <w:pPr>
        <w:pStyle w:val="Bodytext20"/>
        <w:shd w:val="clear" w:color="auto" w:fill="auto"/>
        <w:spacing w:before="0" w:after="292" w:line="254" w:lineRule="exact"/>
        <w:ind w:firstLine="220"/>
      </w:pPr>
      <w:r>
        <w:t>Auf dem Gesundbrunnen in der Stettiner Straße stand eine kleine Kapelle, in der</w:t>
      </w:r>
      <w:r>
        <w:t xml:space="preserve"> ein Berliner Stadtmissionar predigte, sonstige Versammlungen hielt, Vereinsarbeit veranstaltete usw. Die Kapelle war gebaut von der Gräfin Waldersee, der Gemahlin des Chefs des großen Generalstabes. Als Weihnachten herannahte, hatte sie dem Stadtmissionar</w:t>
      </w:r>
      <w:r>
        <w:t xml:space="preserve"> zugesagt, zur Weihnachts</w:t>
      </w:r>
      <w:r>
        <w:softHyphen/>
        <w:t>feier zu erscheinen. Und er forderte mich auf, auch zu kommen und eine Ansprache zu halten. So erwartete ich also die Gräfin Waldersee anzutreffen, von deren Eifer um Jesu Sache ich schon manches Mal gehört hatte. Aber als ihre Eq</w:t>
      </w:r>
      <w:r>
        <w:t xml:space="preserve">uipage vorfuhr, entstieg ihr nicht nur die Gräfin, sondern auch ihr Gemahl in Uniform. Er wohnte dann der Feier bei, mit Ansprache des </w:t>
      </w:r>
      <w:proofErr w:type="spellStart"/>
      <w:r>
        <w:t>Stadt</w:t>
      </w:r>
      <w:r>
        <w:softHyphen/>
        <w:t>missionars</w:t>
      </w:r>
      <w:proofErr w:type="spellEnd"/>
      <w:r>
        <w:t xml:space="preserve"> und der meinigen, Deklamationen von Kin</w:t>
      </w:r>
      <w:r>
        <w:softHyphen/>
        <w:t>dern und was an solchen Abenden veranstaltet zu werden pflegt. D</w:t>
      </w:r>
      <w:r>
        <w:t xml:space="preserve">ies alles mitzumachen, </w:t>
      </w:r>
      <w:proofErr w:type="spellStart"/>
      <w:r>
        <w:t>mußte</w:t>
      </w:r>
      <w:proofErr w:type="spellEnd"/>
      <w:r>
        <w:t xml:space="preserve"> der vielbeschäf</w:t>
      </w:r>
      <w:r>
        <w:softHyphen/>
        <w:t xml:space="preserve">tigte Mann schon </w:t>
      </w:r>
      <w:proofErr w:type="gramStart"/>
      <w:r>
        <w:t>ein gut</w:t>
      </w:r>
      <w:proofErr w:type="gramEnd"/>
      <w:r>
        <w:t xml:space="preserve"> Teil Zeit hergeben. Aber die Gräfin wandte sich noch nicht zum Gehen. Ein paar alte Mütterchen </w:t>
      </w:r>
      <w:proofErr w:type="spellStart"/>
      <w:r>
        <w:t>mußten</w:t>
      </w:r>
      <w:proofErr w:type="spellEnd"/>
      <w:r>
        <w:t xml:space="preserve"> ihr noch das Herz ausschütten,</w:t>
      </w:r>
    </w:p>
    <w:p w:rsidR="0034343C" w:rsidRDefault="00FC62B1">
      <w:pPr>
        <w:pStyle w:val="Bodytext100"/>
        <w:shd w:val="clear" w:color="auto" w:fill="auto"/>
        <w:spacing w:before="0" w:line="190" w:lineRule="exact"/>
        <w:sectPr w:rsidR="0034343C">
          <w:footerReference w:type="even" r:id="rId23"/>
          <w:footerReference w:type="default" r:id="rId24"/>
          <w:pgSz w:w="6492" w:h="10399"/>
          <w:pgMar w:top="1275" w:right="899" w:bottom="930" w:left="880" w:header="0" w:footer="3" w:gutter="0"/>
          <w:pgNumType w:start="20"/>
          <w:cols w:space="720"/>
          <w:noEndnote/>
          <w:docGrid w:linePitch="360"/>
        </w:sectPr>
      </w:pPr>
      <w:r>
        <w:pict>
          <v:shape id="_x0000_s1037" type="#_x0000_t202" style="position:absolute;left:0;text-align:left;margin-left:1.45pt;margin-top:.95pt;width:5.75pt;height:7.7pt;z-index:-125829375;mso-wrap-distance-left:5pt;mso-wrap-distance-right:5pt;mso-position-horizontal-relative:margin" filled="f" stroked="f">
            <v:textbox style="mso-fit-shape-to-text:t" inset="0,0,0,0">
              <w:txbxContent>
                <w:p w:rsidR="0034343C" w:rsidRDefault="00FC62B1">
                  <w:pPr>
                    <w:pStyle w:val="Bodytext11"/>
                    <w:shd w:val="clear" w:color="auto" w:fill="auto"/>
                    <w:spacing w:line="100" w:lineRule="exact"/>
                  </w:pPr>
                  <w:r>
                    <w:t>2’</w:t>
                  </w:r>
                </w:p>
              </w:txbxContent>
            </v:textbox>
            <w10:wrap type="square" side="right" anchorx="margin"/>
          </v:shape>
        </w:pict>
      </w:r>
      <w:r>
        <w:t>19</w:t>
      </w:r>
    </w:p>
    <w:p w:rsidR="0034343C" w:rsidRDefault="00FC62B1">
      <w:pPr>
        <w:pStyle w:val="Bodytext20"/>
        <w:shd w:val="clear" w:color="auto" w:fill="auto"/>
        <w:spacing w:before="0" w:line="254" w:lineRule="exact"/>
      </w:pPr>
      <w:r>
        <w:t>und jedes hörte</w:t>
      </w:r>
      <w:r>
        <w:t xml:space="preserve"> sie liebevoll an. Dem Grafen wurde es ein </w:t>
      </w:r>
      <w:proofErr w:type="spellStart"/>
      <w:r>
        <w:t>bißchen</w:t>
      </w:r>
      <w:proofErr w:type="spellEnd"/>
      <w:r>
        <w:t xml:space="preserve"> lang. Er ergriff den Muff seiner Frau, der in greifbarer Nähe lag, trat hinter sie und hielt ihr ohne ein Wort mit freundlichem Gesicht den Muff vor die Hände. Aber die Gräfin tat, als sähe sie es nicht. E</w:t>
      </w:r>
      <w:r>
        <w:t xml:space="preserve">rst </w:t>
      </w:r>
      <w:proofErr w:type="spellStart"/>
      <w:r>
        <w:t>mußten</w:t>
      </w:r>
      <w:proofErr w:type="spellEnd"/>
      <w:r>
        <w:t xml:space="preserve"> die Mütterchen befriedigt werden. In späteren geschichtlichen Büchern über die Zeit Kaiser Wilhelms II. wird auch stets der Graf Waldersee erwähnt. Man wirft ihm vor, sehr ehrgeizig gewesen zu sein und seinen Ehrgeiz darauf gerichtet zu haben, e</w:t>
      </w:r>
      <w:r>
        <w:t xml:space="preserve">inmal Bismarcks Nachfolger zu werden. Darüber kann ich mir kein Urteil erlauben. Aber ich empfand es doch als einen schönen Zug, </w:t>
      </w:r>
      <w:proofErr w:type="spellStart"/>
      <w:r>
        <w:t>daß</w:t>
      </w:r>
      <w:proofErr w:type="spellEnd"/>
      <w:r>
        <w:t xml:space="preserve"> der Chef des großen Generalstabes der deut</w:t>
      </w:r>
      <w:r>
        <w:softHyphen/>
        <w:t>schen Armee seine Frau begleitete in eine arme Straße am Rande von Berlin, um do</w:t>
      </w:r>
      <w:r>
        <w:t xml:space="preserve">rt in der bescheidenen </w:t>
      </w:r>
      <w:proofErr w:type="spellStart"/>
      <w:r>
        <w:t>Stadt</w:t>
      </w:r>
      <w:r>
        <w:softHyphen/>
        <w:t>missionskapelle</w:t>
      </w:r>
      <w:proofErr w:type="spellEnd"/>
      <w:r>
        <w:t xml:space="preserve"> diese Feier mitzumachen. Im späteren Leben, als Graf und Gräfin Waldersee in Hannover wohnten, wo er ein hohes militärisches Amt, das aber praktisch Kaltstellung war, bekleidete, begegnete ich ihm und seiner Fra</w:t>
      </w:r>
      <w:r>
        <w:t>u noch einmal in einer Bibelstunde, die ich im CVJM hielt, auch hier also wieder an einem Ort, auf dem nicht der Glanz der Anerkennung der Großen dieser Welt liegt.</w:t>
      </w:r>
    </w:p>
    <w:p w:rsidR="0034343C" w:rsidRDefault="00FC62B1">
      <w:pPr>
        <w:pStyle w:val="Bodytext20"/>
        <w:shd w:val="clear" w:color="auto" w:fill="auto"/>
        <w:spacing w:before="0" w:line="254" w:lineRule="exact"/>
        <w:ind w:firstLine="220"/>
      </w:pPr>
      <w:r>
        <w:t>Der Sommer 1891 brachte mir einen Erholungsaufent</w:t>
      </w:r>
      <w:r>
        <w:softHyphen/>
        <w:t xml:space="preserve">halt in Amrum und dort die Bekanntschaft </w:t>
      </w:r>
      <w:r>
        <w:t>zweier kirch</w:t>
      </w:r>
      <w:r>
        <w:softHyphen/>
        <w:t>lich angesehener Persönlichkeiten aus Bielefeld. Als dort in der Neustädter Gemeinde eine zweite Pfarrstelle ge</w:t>
      </w:r>
      <w:r>
        <w:softHyphen/>
        <w:t>gründet wurde, nannten sie dem bisher einzigen Pfarrer meinen Namen, und ich wurde gewählt. Herbst 1892 begann dann jene Gemeindear</w:t>
      </w:r>
      <w:r>
        <w:t>beit in Bielefeld, an die ich immer wieder mit bewegter Freude denke. Es war wie ein Frühling. Und noch heute habe ich lebendige Ver</w:t>
      </w:r>
      <w:r>
        <w:softHyphen/>
        <w:t xml:space="preserve">bindung mit einer Anzahl nun schon alter Menschen, die damals den Glauben fanden. Wer lesen möchte, wie </w:t>
      </w:r>
      <w:proofErr w:type="gramStart"/>
      <w:r>
        <w:t>mein</w:t>
      </w:r>
      <w:proofErr w:type="gramEnd"/>
      <w:r>
        <w:t xml:space="preserve"> Weg weiter gin</w:t>
      </w:r>
      <w:r>
        <w:t>g als Inspektor der Ev. Missions</w:t>
      </w:r>
      <w:r>
        <w:softHyphen/>
        <w:t>gesellschaft für Deutsch-Ostafrika, als freier Evangelist, dann wieder als Pfarrer an der gleichen Bielefelder Ge</w:t>
      </w:r>
      <w:r>
        <w:softHyphen/>
        <w:t>meinde und schließlich als Mitarbeiter an der Theolo</w:t>
      </w:r>
      <w:r>
        <w:softHyphen/>
        <w:t>gischen Schule in Bethel, zugleich betraut mit dem Vor</w:t>
      </w:r>
      <w:r>
        <w:softHyphen/>
        <w:t>s</w:t>
      </w:r>
      <w:r>
        <w:t xml:space="preserve">itz im </w:t>
      </w:r>
      <w:proofErr w:type="spellStart"/>
      <w:r>
        <w:t>Gnadauer</w:t>
      </w:r>
      <w:proofErr w:type="spellEnd"/>
      <w:r>
        <w:t xml:space="preserve"> Verband und dann ausschließlich für diese Arbeit allein freigestellt, der kann es lesen in dem eingangs genannten Buch „Erkenntnisse und Erfah</w:t>
      </w:r>
      <w:r>
        <w:softHyphen/>
        <w:t>rungen aus fünfzigjährigem Dienst am Evangelium“.</w:t>
      </w:r>
    </w:p>
    <w:p w:rsidR="0034343C" w:rsidRDefault="00FC62B1">
      <w:pPr>
        <w:pStyle w:val="Bodytext20"/>
        <w:shd w:val="clear" w:color="auto" w:fill="auto"/>
        <w:spacing w:before="0" w:line="254" w:lineRule="exact"/>
        <w:ind w:firstLine="240"/>
      </w:pPr>
      <w:r>
        <w:t>Sehr bald nach Antritt meines Bielefelder Pfarr</w:t>
      </w:r>
      <w:r>
        <w:t>amtes kam der schon vorher eingeladene Prediger Schrenk zu einer 15 tägigen Evangelisation nach Bielefeld. Ich be</w:t>
      </w:r>
      <w:r>
        <w:softHyphen/>
        <w:t xml:space="preserve">suchte möglichst jede seiner Abendversammlungen und Bibelstunden. Dabei wurde mir klar, </w:t>
      </w:r>
      <w:proofErr w:type="spellStart"/>
      <w:r>
        <w:t>daß</w:t>
      </w:r>
      <w:proofErr w:type="spellEnd"/>
      <w:r>
        <w:t xml:space="preserve"> bei ihm das Wort vom Kreuz noch eine ganz andere R</w:t>
      </w:r>
      <w:r>
        <w:t>olle spielte als bei mir in meinen Predigten. Ich konnte ja nun Gottes frei schenkende Gnade mit voller Freudigkeit verkündigen und selbstverständlich im Namen Jesu, des Gekreuzigten und Auferstandenen. Aber hier bei Schrenk war es noch anders. Ich ging in</w:t>
      </w:r>
      <w:r>
        <w:t xml:space="preserve"> seine Sprech</w:t>
      </w:r>
      <w:r>
        <w:softHyphen/>
        <w:t>stunde und sagte ihm, was mich bewege. Er machte nicht viel Federlesens mit mir, sondern sagte kurzweg: „Warten Sie nur, bis Sie den Schmutz im eigenen Herzen und in der Welt immer klarer erkennen. Dann wird das Kreuz wie von selbst immer meh</w:t>
      </w:r>
      <w:r>
        <w:t>r Ihre Zuflucht und Stern und Kern Ihrer Verkündigung“. So war es auch.</w:t>
      </w:r>
    </w:p>
    <w:p w:rsidR="0034343C" w:rsidRDefault="00FC62B1">
      <w:pPr>
        <w:pStyle w:val="Bodytext20"/>
        <w:shd w:val="clear" w:color="auto" w:fill="auto"/>
        <w:spacing w:before="0" w:after="480" w:line="254" w:lineRule="exact"/>
      </w:pPr>
      <w:r>
        <w:t xml:space="preserve">Und dazu kamen dann die persönlichen Führungen. Und das Ganze darf ich wohl als eine Vorbereitung auf meinen </w:t>
      </w:r>
      <w:proofErr w:type="spellStart"/>
      <w:r>
        <w:t>Gnadauer</w:t>
      </w:r>
      <w:proofErr w:type="spellEnd"/>
      <w:r>
        <w:t xml:space="preserve"> Dienst ansehen, um auch den Brüdern in der Gemeinschaftsbewegung, </w:t>
      </w:r>
      <w:r>
        <w:t>sofern sie es noch nötig hatten, zu helfen, für ihr Glaubensleben doch ja kein anderes Fundament zu haben als die Vergebung der Sünden — diese aber nicht verstanden als ein Übersehen der Sünden seitens Gottes, sondern als die Frucht der Gerechtigkeit durch</w:t>
      </w:r>
      <w:r>
        <w:t xml:space="preserve"> den Glauben und Versetzung in einen neuen Stand; vergleiche Römer 3, 23—26 und 4, 5—8 und 2. </w:t>
      </w:r>
      <w:proofErr w:type="spellStart"/>
      <w:r>
        <w:t>Cor</w:t>
      </w:r>
      <w:proofErr w:type="spellEnd"/>
      <w:r>
        <w:t>. 5, 17 ff. Ich bin im späteren Leben mit Brüdern der ver</w:t>
      </w:r>
      <w:r>
        <w:softHyphen/>
        <w:t xml:space="preserve">schiedensten konfessionellen Zugehörigkeit, vom Dar- </w:t>
      </w:r>
      <w:proofErr w:type="spellStart"/>
      <w:r>
        <w:t>bysten</w:t>
      </w:r>
      <w:proofErr w:type="spellEnd"/>
      <w:r>
        <w:t xml:space="preserve"> bis zum strengen Lutheraner, zusammengetr</w:t>
      </w:r>
      <w:r>
        <w:t>offen, habe aber gefunden, wo zwischen uns das gleiche Fun</w:t>
      </w:r>
      <w:r>
        <w:softHyphen/>
        <w:t>dament der Vergebung der Sünden war, da war wie von selbst die Brüderlichkeit vorhanden. Und immer, wenn es Brüder waren, welche Rechtfertigung und Heiligung auseinanderrissen und die zweite als ei</w:t>
      </w:r>
      <w:r>
        <w:t>ne höhere Stufe ansahen, da hatte ich immer die Empfindung, es ist etwas wie eine dünne Glaswand zwischen uns, obwohl wir doch demselben Herrn dienen wollten.</w:t>
      </w:r>
    </w:p>
    <w:p w:rsidR="0034343C" w:rsidRDefault="00FC62B1">
      <w:pPr>
        <w:pStyle w:val="Heading40"/>
        <w:keepNext/>
        <w:keepLines/>
        <w:numPr>
          <w:ilvl w:val="0"/>
          <w:numId w:val="2"/>
        </w:numPr>
        <w:shd w:val="clear" w:color="auto" w:fill="auto"/>
        <w:tabs>
          <w:tab w:val="left" w:pos="1703"/>
        </w:tabs>
        <w:spacing w:after="25" w:line="180" w:lineRule="exact"/>
        <w:ind w:left="1280"/>
      </w:pPr>
      <w:bookmarkStart w:id="4" w:name="bookmark3"/>
      <w:r>
        <w:t>Verlobung und Ehe</w:t>
      </w:r>
      <w:bookmarkEnd w:id="4"/>
    </w:p>
    <w:p w:rsidR="0034343C" w:rsidRDefault="00FC62B1">
      <w:pPr>
        <w:pStyle w:val="Bodytext20"/>
        <w:shd w:val="clear" w:color="auto" w:fill="auto"/>
        <w:spacing w:before="0" w:line="254" w:lineRule="exact"/>
        <w:ind w:firstLine="240"/>
      </w:pPr>
      <w:r>
        <w:t>Ich war noch niemals bis zu meinem 28. Lebensjahr im deutschen Hochgebirge gewe</w:t>
      </w:r>
      <w:r>
        <w:t xml:space="preserve">sen. So </w:t>
      </w:r>
      <w:proofErr w:type="spellStart"/>
      <w:r>
        <w:t>beschloß</w:t>
      </w:r>
      <w:proofErr w:type="spellEnd"/>
      <w:r>
        <w:t xml:space="preserve"> ich, meinen Urlaub dort zu verleben in Begleitung eines Freundes, des Bielefelder Kreisschulinspektors. Man hatte uns aufmerksam gemacht auf ein Logis in dem Forsthaus des Försters vom Obersalzberg in einzig schöner Lage mit weitem Blick a</w:t>
      </w:r>
      <w:r>
        <w:t>uf das ganze Berchtes</w:t>
      </w:r>
      <w:r>
        <w:softHyphen/>
        <w:t>gadener Tal und die Berge, die es umgeben. Das Mittag</w:t>
      </w:r>
      <w:r>
        <w:softHyphen/>
        <w:t>brot nahmen wir ein in einer einfachen Pension, deren energische Wirtin uns beim Vorübergehen an ihrem Hause attackierte: sie hätte gehört, wir suchten einen Mittagstisch. An diese</w:t>
      </w:r>
      <w:r>
        <w:t>m nahm eine Dame aus Berlin teil, die gut bekannt war mit dem Prof. Linde, dem Er</w:t>
      </w:r>
      <w:r>
        <w:softHyphen/>
        <w:t>finder der Eismaschine und des Verfahrens zur Ver</w:t>
      </w:r>
      <w:r>
        <w:softHyphen/>
        <w:t>flüssigung der Luft. Er war auf dem Obersalzberg Eigentümer einer sehr schönen Besitzung. Die Berliner Dame redete mir zu, d</w:t>
      </w:r>
      <w:r>
        <w:t xml:space="preserve">ort Besuch zu machen, was öfters von Seiten von Pastoren geschehe, die dann gelegentlich von dem Professor aufgefordert würden, in einem </w:t>
      </w:r>
      <w:proofErr w:type="spellStart"/>
      <w:r>
        <w:t>saal</w:t>
      </w:r>
      <w:r>
        <w:softHyphen/>
        <w:t>artigen</w:t>
      </w:r>
      <w:proofErr w:type="spellEnd"/>
      <w:r>
        <w:t xml:space="preserve"> Raume seines Hauses Gottesdienst zu halten, da man zum evangelischen Gottesdienst unten in Berchtes</w:t>
      </w:r>
      <w:r>
        <w:softHyphen/>
        <w:t xml:space="preserve">gaden </w:t>
      </w:r>
      <w:r>
        <w:t xml:space="preserve">gegen 400 m hinab- und wieder heraufsteigen </w:t>
      </w:r>
      <w:proofErr w:type="spellStart"/>
      <w:r>
        <w:t>müßte</w:t>
      </w:r>
      <w:proofErr w:type="spellEnd"/>
      <w:r>
        <w:t>. Er war der Sohn eines hervorragenden bayri</w:t>
      </w:r>
      <w:r>
        <w:softHyphen/>
        <w:t>schen Dekans. An einem Nachmittag, wo der Regen strömte und jeden Ausflug verbot, machte ich mich zu diesem Besuch auf zur Verwunderung meines Freundes, der ein s</w:t>
      </w:r>
      <w:r>
        <w:t xml:space="preserve">ehr zurückhaltender Niedersachse war und mich anstaunte, </w:t>
      </w:r>
      <w:proofErr w:type="spellStart"/>
      <w:r>
        <w:t>daß</w:t>
      </w:r>
      <w:proofErr w:type="spellEnd"/>
      <w:r>
        <w:t xml:space="preserve"> ich so einfach zu fremden Leuten ohne besonderen Grund ging. Dort fand ich die ganze Fa</w:t>
      </w:r>
      <w:r>
        <w:softHyphen/>
        <w:t xml:space="preserve">milie zusammen, und ich entdeckte in einer Tochter des Hauses ein junges Mädchen, dem ich schon </w:t>
      </w:r>
      <w:proofErr w:type="gramStart"/>
      <w:r>
        <w:t>Sonntags</w:t>
      </w:r>
      <w:proofErr w:type="gramEnd"/>
      <w:r>
        <w:t xml:space="preserve"> zu</w:t>
      </w:r>
      <w:r>
        <w:t>vor in der Kirche zufällig nahe gegenüber gesessen hatte und dessen Haltung mir aufgefallen war. Und rich</w:t>
      </w:r>
      <w:r>
        <w:softHyphen/>
        <w:t xml:space="preserve">tig, Prof. Linde forderte mich auf, am nächsten Sonntag in seinem Hause zu predigen. Da </w:t>
      </w:r>
      <w:proofErr w:type="spellStart"/>
      <w:r>
        <w:t>mußte</w:t>
      </w:r>
      <w:proofErr w:type="spellEnd"/>
      <w:r>
        <w:t xml:space="preserve"> man ja vorher noch wieder einmal einen Besuch machen, um</w:t>
      </w:r>
      <w:r>
        <w:t xml:space="preserve"> alle Äußer</w:t>
      </w:r>
      <w:r>
        <w:softHyphen/>
        <w:t xml:space="preserve">lichkeiten zu besprechen, und auch sonst ergaben sich einige wenige Zusammenkünfte mit dem j </w:t>
      </w:r>
      <w:proofErr w:type="spellStart"/>
      <w:r>
        <w:t>ungen</w:t>
      </w:r>
      <w:proofErr w:type="spellEnd"/>
      <w:r>
        <w:t xml:space="preserve"> Mädchen. Ich stand unter dem Eindruck: das ist die dir von Gott bestimmte. Und da das Ende meines Urlaubes nahte, hielt ich rasch entschlossen um</w:t>
      </w:r>
      <w:r>
        <w:t xml:space="preserve"> ihre Hand an und er</w:t>
      </w:r>
      <w:r>
        <w:softHyphen/>
        <w:t>hielt sie auch. Sie ist für meine Lebensarbeit von un</w:t>
      </w:r>
      <w:r>
        <w:softHyphen/>
        <w:t>schätzbarer Bedeutung geworden. Sie war ein Mensch von unbedingter Aufrichtigkeit und unbestechlicher Wahrheitsliebe mit einem sehr klaren, sachlichen Urteil. Mit diesen Eigenschaft</w:t>
      </w:r>
      <w:r>
        <w:t>en half sie mir manchen verkno</w:t>
      </w:r>
      <w:r>
        <w:softHyphen/>
        <w:t xml:space="preserve">teten Faden entwirren. Und wenn es Schwierigkeiten mit Menschen gab, so sagte sie, was auch zugunsten des anderen zu sagen war, und </w:t>
      </w:r>
      <w:proofErr w:type="spellStart"/>
      <w:r>
        <w:t>goß</w:t>
      </w:r>
      <w:proofErr w:type="spellEnd"/>
      <w:r>
        <w:t xml:space="preserve"> niemals </w:t>
      </w:r>
      <w:proofErr w:type="spellStart"/>
      <w:r>
        <w:t>öl</w:t>
      </w:r>
      <w:proofErr w:type="spellEnd"/>
      <w:r>
        <w:t xml:space="preserve"> ins Feuer. Auch hat sie mir nie geschmeichelt und eher etwas Kri</w:t>
      </w:r>
      <w:r>
        <w:softHyphen/>
        <w:t>tisches als e</w:t>
      </w:r>
      <w:r>
        <w:t xml:space="preserve">twas Lobendes gesagt. Wir hatten 5 Kinder — 4 Söhne und 1 Tochter. Ich hatte von der Jugend der Söhne an gebetet, Gott möge jedem von </w:t>
      </w:r>
      <w:proofErr w:type="gramStart"/>
      <w:r>
        <w:t>den</w:t>
      </w:r>
      <w:proofErr w:type="gramEnd"/>
      <w:r>
        <w:t xml:space="preserve"> vieren den Beruf schenken, für den er ihn geschaffen und begabt habe. Das Gebet ist, soweit ich urteilen kann, erhört </w:t>
      </w:r>
      <w:r>
        <w:t xml:space="preserve">worden. Spaßig ist, </w:t>
      </w:r>
      <w:proofErr w:type="spellStart"/>
      <w:r>
        <w:t>daß</w:t>
      </w:r>
      <w:proofErr w:type="spellEnd"/>
      <w:r>
        <w:t xml:space="preserve"> die vier sich auf die vier alten Universitätsfakultäten verteilt haben. Der Älteste, der Theologe geworden ist, ein nach Charakter und Ver</w:t>
      </w:r>
      <w:r>
        <w:softHyphen/>
        <w:t>standesgaben reich begabter Sohn, aber mit einer zarten Gesundheit, machte den Ersten Weltkri</w:t>
      </w:r>
      <w:r>
        <w:t xml:space="preserve">eg als Funker mit und erlebte auf dem Balkan den ungewöhnlich heißen Sommer von 1916. Er trug ihm das Malariafieber ein, und jahrelang war er den schwächenden Anfällen dieser bösen Krankheit ausgesetzt, sein zarter Körper wurde noch mehr geschwächt. So </w:t>
      </w:r>
      <w:proofErr w:type="spellStart"/>
      <w:r>
        <w:t>muß</w:t>
      </w:r>
      <w:r>
        <w:t>te</w:t>
      </w:r>
      <w:proofErr w:type="spellEnd"/>
      <w:r>
        <w:t xml:space="preserve"> er leider bald sein erstes Pfarramt aufgeben und blieb leidend.</w:t>
      </w:r>
    </w:p>
    <w:p w:rsidR="0034343C" w:rsidRDefault="00FC62B1">
      <w:pPr>
        <w:pStyle w:val="Bodytext20"/>
        <w:shd w:val="clear" w:color="auto" w:fill="auto"/>
        <w:spacing w:before="0" w:after="420" w:line="254" w:lineRule="exact"/>
        <w:ind w:firstLine="240"/>
      </w:pPr>
      <w:r>
        <w:t xml:space="preserve">Zu den vier Söhnen wurde uns eine Tochter geschenkt, die nach Absolvierung der Schule erst einige Jahre meine </w:t>
      </w:r>
      <w:proofErr w:type="spellStart"/>
      <w:r>
        <w:t>Gnadauer</w:t>
      </w:r>
      <w:proofErr w:type="spellEnd"/>
      <w:r>
        <w:t xml:space="preserve"> Sekretärin war und dann sich dem ihr sehr sympathischen Beruf als Kind</w:t>
      </w:r>
      <w:r>
        <w:t>ergärtnerin widmete, den sie aber aufgab, weil sie einen Kirchenmusiker hei</w:t>
      </w:r>
      <w:r>
        <w:softHyphen/>
        <w:t xml:space="preserve">ratete. </w:t>
      </w:r>
      <w:proofErr w:type="spellStart"/>
      <w:r>
        <w:t>Daß</w:t>
      </w:r>
      <w:proofErr w:type="spellEnd"/>
      <w:r>
        <w:t xml:space="preserve"> ihre Familie, Eltern und drei Kinder, im gleichen Haus mit mir wohnen, ist mir eine Freude, da ich so nach dem Tode meiner Frau (1949) nicht so ein</w:t>
      </w:r>
      <w:r>
        <w:softHyphen/>
        <w:t>sam bin, wie ich son</w:t>
      </w:r>
      <w:r>
        <w:t>st sein würde.</w:t>
      </w:r>
    </w:p>
    <w:p w:rsidR="0034343C" w:rsidRDefault="00FC62B1">
      <w:pPr>
        <w:pStyle w:val="Bodytext70"/>
        <w:numPr>
          <w:ilvl w:val="0"/>
          <w:numId w:val="2"/>
        </w:numPr>
        <w:shd w:val="clear" w:color="auto" w:fill="auto"/>
        <w:tabs>
          <w:tab w:val="left" w:pos="1607"/>
        </w:tabs>
        <w:spacing w:before="0" w:after="85" w:line="180" w:lineRule="exact"/>
        <w:ind w:left="1280"/>
        <w:jc w:val="both"/>
      </w:pPr>
      <w:r>
        <w:t>Unter Amtsbrüdern</w:t>
      </w:r>
    </w:p>
    <w:p w:rsidR="0034343C" w:rsidRDefault="00FC62B1">
      <w:pPr>
        <w:pStyle w:val="Bodytext20"/>
        <w:shd w:val="clear" w:color="auto" w:fill="auto"/>
        <w:spacing w:before="0" w:line="254" w:lineRule="exact"/>
        <w:ind w:firstLine="240"/>
      </w:pPr>
      <w:r>
        <w:t>Als ich Missionsinspektor war, hatte mich ein Pastor in Hinterpommern zu einem Missionsfest als Redner eingeladen. Der Sonntag war vorüber, die Abreise erst auf den Nachmittag des Montag festgesetzt. Und da das Wetter herrlich warm war, wanderten wir am Vo</w:t>
      </w:r>
      <w:r>
        <w:t xml:space="preserve">rmittag nach dem nicht weit entfernten Ostseestrand und hatten, im Sand der Dünen am Boden liegend, ein immer ernster werdendes Gespräch. Der Pfarrer </w:t>
      </w:r>
      <w:proofErr w:type="spellStart"/>
      <w:r>
        <w:t>schloß</w:t>
      </w:r>
      <w:proofErr w:type="spellEnd"/>
      <w:r>
        <w:t xml:space="preserve"> sein Herz auf und offenbarte eine tiefe Hoffnungslosigkeit im Blick auf das Wirken in dieser Gemein</w:t>
      </w:r>
      <w:r>
        <w:t xml:space="preserve">de. Ich fragte ihn: „Wenn Sie auf die Kanzel gehen, </w:t>
      </w:r>
      <w:r>
        <w:rPr>
          <w:rStyle w:val="Bodytext2ItalicSpacing0pt0"/>
        </w:rPr>
        <w:t>glauben</w:t>
      </w:r>
      <w:r>
        <w:t xml:space="preserve"> Sie dann, </w:t>
      </w:r>
      <w:proofErr w:type="spellStart"/>
      <w:r>
        <w:t>daß</w:t>
      </w:r>
      <w:proofErr w:type="spellEnd"/>
      <w:r>
        <w:t xml:space="preserve"> das Wort, das Sie predigen würden, </w:t>
      </w:r>
      <w:r>
        <w:rPr>
          <w:rStyle w:val="Bodytext2ItalicSpacing0pt0"/>
        </w:rPr>
        <w:t>heute</w:t>
      </w:r>
      <w:r>
        <w:t xml:space="preserve"> etwas aus- richten </w:t>
      </w:r>
      <w:proofErr w:type="gramStart"/>
      <w:r>
        <w:t>kann ?“</w:t>
      </w:r>
      <w:proofErr w:type="gramEnd"/>
      <w:r>
        <w:t xml:space="preserve"> Er sagte ganz offen: nein, daran habe er noch nie gedacht. Dann </w:t>
      </w:r>
      <w:proofErr w:type="gramStart"/>
      <w:r>
        <w:t>war</w:t>
      </w:r>
      <w:proofErr w:type="gramEnd"/>
      <w:r>
        <w:t xml:space="preserve"> ja seine Fruchtlosigkeit und seine Hoffnungslo</w:t>
      </w:r>
      <w:r>
        <w:t xml:space="preserve">sigkeit erklärt. Und ich hoffe, jenes Gespräch auf den Dünen hat seine Frucht gebracht. Ein andermal hatte ein Pfarrer in einer der alten </w:t>
      </w:r>
      <w:proofErr w:type="spellStart"/>
      <w:r>
        <w:t>Hansa</w:t>
      </w:r>
      <w:r>
        <w:softHyphen/>
        <w:t>städte</w:t>
      </w:r>
      <w:proofErr w:type="spellEnd"/>
      <w:r>
        <w:t xml:space="preserve"> an der Ostsee mich auch </w:t>
      </w:r>
      <w:proofErr w:type="spellStart"/>
      <w:r>
        <w:t>aufgefordeit</w:t>
      </w:r>
      <w:proofErr w:type="spellEnd"/>
      <w:r>
        <w:t xml:space="preserve"> zum </w:t>
      </w:r>
      <w:proofErr w:type="spellStart"/>
      <w:r>
        <w:t>Mis</w:t>
      </w:r>
      <w:r>
        <w:softHyphen/>
        <w:t>sionsfest</w:t>
      </w:r>
      <w:proofErr w:type="spellEnd"/>
      <w:r>
        <w:t>. Überhaupt verschaffte mir meine Eigenschaft als M</w:t>
      </w:r>
      <w:r>
        <w:t>issionsinspektor den Eingang in manches Pfarr</w:t>
      </w:r>
      <w:r>
        <w:softHyphen/>
        <w:t>haus, wo man mich sonst wohl nicht aufgefordert hätte. Ich war Sonnabend angekommen. Nach dem Abend</w:t>
      </w:r>
      <w:r>
        <w:softHyphen/>
        <w:t xml:space="preserve">brot forderte er mich auf, </w:t>
      </w:r>
      <w:proofErr w:type="spellStart"/>
      <w:r>
        <w:t>daß</w:t>
      </w:r>
      <w:proofErr w:type="spellEnd"/>
      <w:r>
        <w:t xml:space="preserve"> wir ein wenig in den Gar</w:t>
      </w:r>
      <w:r>
        <w:softHyphen/>
        <w:t>ten gingen, und während wir unablässig das Haus um</w:t>
      </w:r>
      <w:r>
        <w:softHyphen/>
        <w:t>kre</w:t>
      </w:r>
      <w:r>
        <w:t>isten, entspann sich ein sehr ernstes theologisches Gespräch, und zwar um die Bedeutung der Taufe, ein Gespräch, das zu Fragen führte, die für das Amt der Predigt und Seelsorge so bedeutsam sind. Die Zeit des Zubettgehens nahte, wir kehrten noch kurz in se</w:t>
      </w:r>
      <w:r>
        <w:t>ine Stu</w:t>
      </w:r>
      <w:r>
        <w:softHyphen/>
        <w:t xml:space="preserve">dierstube zurück. Da sagte ich zu ihm, ob ich ihm wohl anbieten dürfe, </w:t>
      </w:r>
      <w:proofErr w:type="spellStart"/>
      <w:r>
        <w:t>daß</w:t>
      </w:r>
      <w:proofErr w:type="spellEnd"/>
      <w:r>
        <w:t xml:space="preserve"> wir miteinander beteten, und sagte beim </w:t>
      </w:r>
      <w:proofErr w:type="spellStart"/>
      <w:r>
        <w:t>Niederknieen</w:t>
      </w:r>
      <w:proofErr w:type="spellEnd"/>
      <w:r>
        <w:t xml:space="preserve">, </w:t>
      </w:r>
      <w:proofErr w:type="spellStart"/>
      <w:r>
        <w:t>daß</w:t>
      </w:r>
      <w:proofErr w:type="spellEnd"/>
      <w:r>
        <w:t xml:space="preserve"> ich es lieber in dieser Haltung täte. Sehr bewegt stand er vom Gebet auf. Wir blieben von da an in naher, schöner, </w:t>
      </w:r>
      <w:r>
        <w:t xml:space="preserve">brüderlicher Verbindung, und er erzählte mir später, es habe ihn tief erschüttert, sich sagen zu müssen, so auf den </w:t>
      </w:r>
      <w:proofErr w:type="spellStart"/>
      <w:r>
        <w:t>Knieen</w:t>
      </w:r>
      <w:proofErr w:type="spellEnd"/>
      <w:r>
        <w:t xml:space="preserve"> hast du noch nie mit einem Gemeindeglied frei gebetet, und da kommt dieser fremde Mann ins Haus und bietet es dir am ersten Abend an.</w:t>
      </w:r>
      <w:r>
        <w:t xml:space="preserve"> Es wurde etwas ganz Neues in seiner Arbeit.</w:t>
      </w:r>
    </w:p>
    <w:p w:rsidR="0034343C" w:rsidRDefault="00FC62B1">
      <w:pPr>
        <w:pStyle w:val="Bodytext20"/>
        <w:shd w:val="clear" w:color="auto" w:fill="auto"/>
        <w:spacing w:before="0" w:line="254" w:lineRule="exact"/>
        <w:ind w:firstLine="220"/>
      </w:pPr>
      <w:r>
        <w:t xml:space="preserve">Es gibt viele Pastoren, von denen der Herr wohl sagen könnte wie bei Lazarus: löst ihn auf und </w:t>
      </w:r>
      <w:proofErr w:type="spellStart"/>
      <w:r>
        <w:t>laßt</w:t>
      </w:r>
      <w:proofErr w:type="spellEnd"/>
      <w:r>
        <w:t xml:space="preserve"> ihn gehen. Sie sind von Vorurteilen gebunden, sie trösten sich mit dem gefährlichen Trost, das Wort wirke schon</w:t>
      </w:r>
      <w:r>
        <w:t>, auch wenn man nichts davon sehe, sie wagen es nicht zu glau</w:t>
      </w:r>
      <w:r>
        <w:softHyphen/>
        <w:t>ben: heute kann die Botschaft in meinem Munde seine erweckende und lebendig machende Kraft erweisen. Sie glauben nicht an die Bereitwilligkeit unseres Vaters im Himmel (vergl. Luk. n, 9—13), dem</w:t>
      </w:r>
      <w:r>
        <w:t xml:space="preserve"> Prediger den heiligen Geist zu geben, und darum beten sie nicht um seine Ausrüstung bei ihrem Dienste. Es kann einen tief im Herzen bewegen, </w:t>
      </w:r>
      <w:proofErr w:type="spellStart"/>
      <w:r>
        <w:t>daß</w:t>
      </w:r>
      <w:proofErr w:type="spellEnd"/>
      <w:r>
        <w:t xml:space="preserve"> es viele Prediger gibt, von denen eben Jesus jenes Wort sagen </w:t>
      </w:r>
      <w:proofErr w:type="spellStart"/>
      <w:r>
        <w:t>müßte</w:t>
      </w:r>
      <w:proofErr w:type="spellEnd"/>
      <w:r>
        <w:t>, und es ist keiner da, der die Tücher, mit</w:t>
      </w:r>
      <w:r>
        <w:t xml:space="preserve"> denen sie gebunden sind, auflöse. Und sich selbst </w:t>
      </w:r>
      <w:proofErr w:type="spellStart"/>
      <w:r>
        <w:t>muß</w:t>
      </w:r>
      <w:proofErr w:type="spellEnd"/>
      <w:r>
        <w:t xml:space="preserve"> man anklagen, </w:t>
      </w:r>
      <w:proofErr w:type="spellStart"/>
      <w:r>
        <w:t>daß</w:t>
      </w:r>
      <w:proofErr w:type="spellEnd"/>
      <w:r>
        <w:t xml:space="preserve"> man nicht noch viel inniger und anhaltender vor jedem Wortdienst um die Ausrüstung des Geistes gebeten hat.</w:t>
      </w:r>
    </w:p>
    <w:p w:rsidR="0034343C" w:rsidRDefault="00FC62B1">
      <w:pPr>
        <w:pStyle w:val="Bodytext20"/>
        <w:shd w:val="clear" w:color="auto" w:fill="auto"/>
        <w:spacing w:before="0" w:line="254" w:lineRule="exact"/>
        <w:ind w:firstLine="320"/>
      </w:pPr>
      <w:r>
        <w:t>Bei der Gelegenheit möchte ich meine Amtsbrüder fragen, in welchem Zeitverh</w:t>
      </w:r>
      <w:r>
        <w:t>ältnis steht bei der Vorberei</w:t>
      </w:r>
      <w:r>
        <w:softHyphen/>
        <w:t>tung eurer Predigt die exegetische Bemühung um den Text und dann um seine Anwendung einerseits und an</w:t>
      </w:r>
      <w:r>
        <w:softHyphen/>
        <w:t xml:space="preserve">dererseits das Flehen zu Gott, </w:t>
      </w:r>
      <w:proofErr w:type="spellStart"/>
      <w:r>
        <w:t>daß</w:t>
      </w:r>
      <w:proofErr w:type="spellEnd"/>
      <w:r>
        <w:t xml:space="preserve"> er euch mit seinem Geiste salbe, </w:t>
      </w:r>
      <w:proofErr w:type="spellStart"/>
      <w:r>
        <w:t>daß</w:t>
      </w:r>
      <w:proofErr w:type="spellEnd"/>
      <w:r>
        <w:t xml:space="preserve"> er Menschen herzuführe, denen das Gesagte hilfreich </w:t>
      </w:r>
      <w:r>
        <w:t>sein kann ? Ich fürchte, wenn wir uns das klar machen, werden manche Prediger betroffen sein, wie wenig Zeit sie neben dem anderen dem Gebet für die in der Kirchgemeinde oder Versammlung zu haltende Predigt verwenden. Alle die Männer, denen in einem ungewö</w:t>
      </w:r>
      <w:r>
        <w:t xml:space="preserve">hnlichen Maße Frucht ihres </w:t>
      </w:r>
      <w:proofErr w:type="spellStart"/>
      <w:r>
        <w:t>Predigt</w:t>
      </w:r>
      <w:r>
        <w:softHyphen/>
        <w:t>dienstes</w:t>
      </w:r>
      <w:proofErr w:type="spellEnd"/>
      <w:r>
        <w:t xml:space="preserve"> geschenkt worden ist, waren Beter. Ein alter Freund von mir, der die Segenszeit miterlebt hat, die im </w:t>
      </w:r>
      <w:proofErr w:type="spellStart"/>
      <w:r>
        <w:t>Ravensberger</w:t>
      </w:r>
      <w:proofErr w:type="spellEnd"/>
      <w:r>
        <w:t xml:space="preserve"> Lande von dem Pastor </w:t>
      </w:r>
      <w:proofErr w:type="spellStart"/>
      <w:r>
        <w:t>Volkening</w:t>
      </w:r>
      <w:proofErr w:type="spellEnd"/>
      <w:r>
        <w:t xml:space="preserve"> aus</w:t>
      </w:r>
      <w:r>
        <w:softHyphen/>
        <w:t>gegangen ist, erzählte, dieser habe einmal eine Predigt mit de</w:t>
      </w:r>
      <w:r>
        <w:t xml:space="preserve">n Worten begonnen: ich stehe hier auf dieser Kanzel seit </w:t>
      </w:r>
      <w:proofErr w:type="spellStart"/>
      <w:r>
        <w:t>heute morgen</w:t>
      </w:r>
      <w:proofErr w:type="spellEnd"/>
      <w:r>
        <w:t xml:space="preserve"> drei Uhr. Man wird ver</w:t>
      </w:r>
      <w:r>
        <w:softHyphen/>
        <w:t xml:space="preserve">stehen, was er damit gemeint hat. Ich meine nun nicht, </w:t>
      </w:r>
      <w:proofErr w:type="spellStart"/>
      <w:r>
        <w:t>daß</w:t>
      </w:r>
      <w:proofErr w:type="spellEnd"/>
      <w:r>
        <w:t xml:space="preserve"> wir alle um drei Uhr aufstehen sollten, um Zeit für Gebet zu haben. Aber welche Zeit räumen wir dem Gebe</w:t>
      </w:r>
      <w:r>
        <w:t xml:space="preserve">t für die Predigt überhaupt </w:t>
      </w:r>
      <w:proofErr w:type="gramStart"/>
      <w:r>
        <w:t>ein ?</w:t>
      </w:r>
      <w:proofErr w:type="gramEnd"/>
      <w:r>
        <w:t xml:space="preserve"> Ich habe es zu oft erlebt in meinem Dienst, als </w:t>
      </w:r>
      <w:proofErr w:type="spellStart"/>
      <w:r>
        <w:t>daß</w:t>
      </w:r>
      <w:proofErr w:type="spellEnd"/>
      <w:r>
        <w:t xml:space="preserve"> es </w:t>
      </w:r>
      <w:proofErr w:type="spellStart"/>
      <w:r>
        <w:t>jedesmal</w:t>
      </w:r>
      <w:proofErr w:type="spellEnd"/>
      <w:r>
        <w:t xml:space="preserve"> Zufall ge</w:t>
      </w:r>
      <w:r>
        <w:softHyphen/>
        <w:t>wesen sein könnte oder die Folge irgendwelcher be</w:t>
      </w:r>
      <w:r>
        <w:softHyphen/>
        <w:t xml:space="preserve">sonderer Umstände, </w:t>
      </w:r>
      <w:proofErr w:type="spellStart"/>
      <w:r>
        <w:t>daß</w:t>
      </w:r>
      <w:proofErr w:type="spellEnd"/>
      <w:r>
        <w:t xml:space="preserve"> die Kirche </w:t>
      </w:r>
      <w:proofErr w:type="spellStart"/>
      <w:r>
        <w:t>um so</w:t>
      </w:r>
      <w:proofErr w:type="spellEnd"/>
      <w:r>
        <w:t xml:space="preserve"> voller war, je ernster ich für die Predigt gebetet hatte. </w:t>
      </w:r>
      <w:r>
        <w:t>Ich bin zwar nie Gemeindepastor in einer unkirchlichen Gegend ge</w:t>
      </w:r>
      <w:r>
        <w:softHyphen/>
        <w:t xml:space="preserve">wesen, wo dem Pastor der Mut </w:t>
      </w:r>
      <w:proofErr w:type="spellStart"/>
      <w:r>
        <w:t>entsinken</w:t>
      </w:r>
      <w:proofErr w:type="spellEnd"/>
      <w:r>
        <w:t xml:space="preserve"> will angesichts der 6—7 Leute, die da sonntäglich kommen. Aber viel</w:t>
      </w:r>
      <w:r>
        <w:softHyphen/>
        <w:t>leicht dürfte für solche ein Hinweis gegeben sein in den Lebenserinnerungen eines La</w:t>
      </w:r>
      <w:r>
        <w:t>ndgeistlichen, vom spä</w:t>
      </w:r>
      <w:r>
        <w:softHyphen/>
        <w:t xml:space="preserve">teren Generalsuperintendenten </w:t>
      </w:r>
      <w:proofErr w:type="spellStart"/>
      <w:r>
        <w:t>Büchsei</w:t>
      </w:r>
      <w:proofErr w:type="spellEnd"/>
      <w:r>
        <w:t xml:space="preserve">. Er begann sein </w:t>
      </w:r>
      <w:proofErr w:type="spellStart"/>
      <w:r>
        <w:t>Fürbitteleben</w:t>
      </w:r>
      <w:proofErr w:type="spellEnd"/>
      <w:r>
        <w:t xml:space="preserve"> für die unkirchliche Gemeinde zunächst damit, </w:t>
      </w:r>
      <w:proofErr w:type="spellStart"/>
      <w:r>
        <w:t>daß</w:t>
      </w:r>
      <w:proofErr w:type="spellEnd"/>
      <w:r>
        <w:t xml:space="preserve"> er seine Fürbitte auf einen ganz kleinen Kreis von Menschen richtete. Aber ich will hier gar keiner Methode das Wor</w:t>
      </w:r>
      <w:r>
        <w:t xml:space="preserve">t reden. Nur soll der Prediger sich klar sein, </w:t>
      </w:r>
      <w:proofErr w:type="spellStart"/>
      <w:r>
        <w:t>daß</w:t>
      </w:r>
      <w:proofErr w:type="spellEnd"/>
      <w:r>
        <w:t xml:space="preserve"> die </w:t>
      </w:r>
      <w:proofErr w:type="spellStart"/>
      <w:r>
        <w:t>Unkirchlichkeit</w:t>
      </w:r>
      <w:proofErr w:type="spellEnd"/>
      <w:r>
        <w:t xml:space="preserve"> wie ein Bann über der Gemeinde liegen kann und </w:t>
      </w:r>
      <w:proofErr w:type="spellStart"/>
      <w:r>
        <w:t>daß</w:t>
      </w:r>
      <w:proofErr w:type="spellEnd"/>
      <w:r>
        <w:t xml:space="preserve"> schon manchen die Gnade zum Gebet geschenkt worden ist, </w:t>
      </w:r>
      <w:proofErr w:type="spellStart"/>
      <w:r>
        <w:t>daß</w:t>
      </w:r>
      <w:proofErr w:type="spellEnd"/>
      <w:r>
        <w:t xml:space="preserve"> dieser Bann ge</w:t>
      </w:r>
      <w:r>
        <w:softHyphen/>
        <w:t>brochen wurde. Gegen die Macht der Finsternis müssen wir di</w:t>
      </w:r>
      <w:r>
        <w:t>e Gotteskraft streiten lassen, die wir erflehen.</w:t>
      </w:r>
    </w:p>
    <w:p w:rsidR="0034343C" w:rsidRDefault="00FC62B1">
      <w:pPr>
        <w:pStyle w:val="Bodytext20"/>
        <w:shd w:val="clear" w:color="auto" w:fill="auto"/>
        <w:spacing w:before="0" w:line="254" w:lineRule="exact"/>
        <w:ind w:firstLine="240"/>
        <w:sectPr w:rsidR="0034343C">
          <w:footerReference w:type="even" r:id="rId25"/>
          <w:footerReference w:type="default" r:id="rId26"/>
          <w:pgSz w:w="6492" w:h="10399"/>
          <w:pgMar w:top="1260" w:right="900" w:bottom="1382" w:left="873" w:header="0" w:footer="3" w:gutter="0"/>
          <w:pgNumType w:start="20"/>
          <w:cols w:space="720"/>
          <w:noEndnote/>
          <w:docGrid w:linePitch="360"/>
        </w:sectPr>
      </w:pPr>
      <w:r>
        <w:t xml:space="preserve">Es gilt auch zu beten, </w:t>
      </w:r>
      <w:proofErr w:type="spellStart"/>
      <w:r>
        <w:t>daß</w:t>
      </w:r>
      <w:proofErr w:type="spellEnd"/>
      <w:r>
        <w:t xml:space="preserve"> Gott die Ursachen der </w:t>
      </w:r>
      <w:proofErr w:type="spellStart"/>
      <w:r>
        <w:t>Un</w:t>
      </w:r>
      <w:r>
        <w:softHyphen/>
        <w:t>kirchlichkeit</w:t>
      </w:r>
      <w:proofErr w:type="spellEnd"/>
      <w:r>
        <w:t xml:space="preserve"> aufdecken möge. Die Geschichte der Mis</w:t>
      </w:r>
      <w:r>
        <w:softHyphen/>
      </w:r>
      <w:r>
        <w:t xml:space="preserve">sion zeigt manches Beispiel, wie ein Zauberpriester ein ganzes Dorf unter seinen Bann hielt und wie der Bann schwand, als Gott diesen Zauberpriester bekehrte. So kann auch bei uns ein ganzes Dorf unter dem Bann von Zauberei liegen, die bei Krankheiten von </w:t>
      </w:r>
      <w:r>
        <w:t xml:space="preserve">Menschen und Vieh angewandt wird, deren Realität in vielen Fällen in dem wirklichen Gesundwerden offenbar wird. In einem kleinen Ort evangelisierte einmal ein Freund von mir. In den ersten 3—4 Tagen war es ihm, als rede er </w:t>
      </w:r>
    </w:p>
    <w:p w:rsidR="0034343C" w:rsidRDefault="00FC62B1">
      <w:pPr>
        <w:pStyle w:val="Bodytext20"/>
        <w:shd w:val="clear" w:color="auto" w:fill="auto"/>
        <w:spacing w:before="0" w:line="254" w:lineRule="exact"/>
        <w:ind w:firstLine="240"/>
      </w:pPr>
      <w:r>
        <w:t>gegen eine Wand. Da dachte er, s</w:t>
      </w:r>
      <w:r>
        <w:t>ollte hier ein Bann der Zauberei vorliegen? Und am nächsten Abend predigte er sehr ernst über die Anwendung von Zaubereimitteln. Sofort nach der Predigt stellte sich wütend in der Sakri</w:t>
      </w:r>
      <w:r>
        <w:softHyphen/>
        <w:t>stei der Lehrer des Dorfes ein. Er gerade war es, der immer zu den Bes</w:t>
      </w:r>
      <w:r>
        <w:t>prechungen usw. herangezogen wurde. Es gab ein heißes Ringen um den Mann. Aber der Geist siegte über die Finsternis. Er erkannte die Sündhaftig</w:t>
      </w:r>
      <w:r>
        <w:softHyphen/>
        <w:t>keit seines Tuns, suchte und fand Vergebung. Und siehe da, der Bann war gebrochen, der über der Gemeinde lag. De</w:t>
      </w:r>
      <w:r>
        <w:t>r Rest der Evangelisation verlief in großem Segen. Da werden oft geschichtliche und psychologische Unter</w:t>
      </w:r>
      <w:r>
        <w:softHyphen/>
        <w:t>suchungen angestellt, warum eine Gemeinde so unkirch</w:t>
      </w:r>
      <w:r>
        <w:softHyphen/>
        <w:t xml:space="preserve">lich sei; aber auf den Gedanken kommt man nicht, </w:t>
      </w:r>
      <w:proofErr w:type="spellStart"/>
      <w:r>
        <w:t>daß</w:t>
      </w:r>
      <w:proofErr w:type="spellEnd"/>
      <w:r>
        <w:t xml:space="preserve"> hier vielleicht Mächte der Finsternis geschäf</w:t>
      </w:r>
      <w:r>
        <w:t xml:space="preserve">tig seien, denen in der Waffenrüstung Eph. 6, </w:t>
      </w:r>
      <w:proofErr w:type="spellStart"/>
      <w:r>
        <w:t>io</w:t>
      </w:r>
      <w:proofErr w:type="spellEnd"/>
      <w:r>
        <w:t xml:space="preserve"> f. entgegen</w:t>
      </w:r>
      <w:r>
        <w:softHyphen/>
        <w:t xml:space="preserve">getreten werden </w:t>
      </w:r>
      <w:proofErr w:type="spellStart"/>
      <w:r>
        <w:t>muß</w:t>
      </w:r>
      <w:proofErr w:type="spellEnd"/>
      <w:r>
        <w:t>. Wenn ich Gelegenheit hatte, mit dem Bahnbrecher der Evangelisation in Deutschland, Elias Schrenk, vor seinen Ansprachen zu beten, so habe ich so manches Mal gehört, wie er be</w:t>
      </w:r>
      <w:r>
        <w:t>tete: reinige die Luft von den Geistern der Finsternis, oder sonst einen Ausdruck, aus dem mir klar wurde, wie ihm die Macht der Finsternis als Hemmung für die Wirkung des Wortes bekannt war.</w:t>
      </w:r>
    </w:p>
    <w:p w:rsidR="0034343C" w:rsidRDefault="00FC62B1">
      <w:pPr>
        <w:pStyle w:val="Bodytext20"/>
        <w:shd w:val="clear" w:color="auto" w:fill="auto"/>
        <w:spacing w:before="0" w:line="254" w:lineRule="exact"/>
        <w:ind w:firstLine="220"/>
      </w:pPr>
      <w:r>
        <w:t>Verkündigungsdienst ist Priesterdienst. Der Predi</w:t>
      </w:r>
      <w:r>
        <w:softHyphen/>
        <w:t xml:space="preserve">gende </w:t>
      </w:r>
      <w:proofErr w:type="spellStart"/>
      <w:r>
        <w:t>muß</w:t>
      </w:r>
      <w:proofErr w:type="spellEnd"/>
      <w:r>
        <w:t xml:space="preserve"> ein </w:t>
      </w:r>
      <w:r>
        <w:t xml:space="preserve">Priester sein. Priester sein heißt fremde Schuld und Bindung auf sich nehmen wie eigene und aus dieser Haltung heraus Gott anrufen. Pastor </w:t>
      </w:r>
      <w:proofErr w:type="spellStart"/>
      <w:r>
        <w:t>Volkening</w:t>
      </w:r>
      <w:proofErr w:type="spellEnd"/>
      <w:r>
        <w:t xml:space="preserve">, den ich öfters erwähne, weil ihm eine so ungewöhnliche Frucht seines Dienstes beschert war, der ich lange </w:t>
      </w:r>
      <w:r>
        <w:t xml:space="preserve">nach seinem Tode noch begegnete, pflegte an Kranken- und Sterbebetten zu beten, als wenn er der Kranke wäre, und so stellvertretend für ihn vor Gott zu treten. Also über den schwachen Kirchenbesuch, über den harten </w:t>
      </w:r>
      <w:proofErr w:type="spellStart"/>
      <w:r>
        <w:t>Herzens</w:t>
      </w:r>
      <w:r>
        <w:softHyphen/>
        <w:t>boden</w:t>
      </w:r>
      <w:proofErr w:type="spellEnd"/>
      <w:r>
        <w:t xml:space="preserve"> nicht schelten und klagen, </w:t>
      </w:r>
      <w:r>
        <w:t>sondern einzelne in der Gemeinde und die ganze Gemeinde in priesterlicher Weise auf sein Herz nehmen und zu Gott rufen. Solch priesterliches Beten hat eine lösende Kraft. Übrigens auch bei Konfirmanden, die einem besondere Not machen. Viel besser als Straf</w:t>
      </w:r>
      <w:r>
        <w:t>arbeiten, als Schelten oder gar schlagen (was im Konfirmandenraum nicht ge</w:t>
      </w:r>
      <w:r>
        <w:softHyphen/>
        <w:t>schehen sollte —) ist priesterliches Gebet für die Kinder. Durch solchen Dienst erfüllen wir erst in Wahrheit das Wort der Schrift vom allgemeinen Priestertum.</w:t>
      </w:r>
    </w:p>
    <w:p w:rsidR="0034343C" w:rsidRDefault="00FC62B1">
      <w:pPr>
        <w:pStyle w:val="Bodytext20"/>
        <w:shd w:val="clear" w:color="auto" w:fill="auto"/>
        <w:spacing w:before="0" w:line="254" w:lineRule="exact"/>
        <w:ind w:firstLine="240"/>
        <w:sectPr w:rsidR="0034343C">
          <w:footerReference w:type="even" r:id="rId27"/>
          <w:footerReference w:type="default" r:id="rId28"/>
          <w:footerReference w:type="first" r:id="rId29"/>
          <w:pgSz w:w="6492" w:h="10399"/>
          <w:pgMar w:top="1260" w:right="900" w:bottom="1382" w:left="873" w:header="0" w:footer="3" w:gutter="0"/>
          <w:cols w:space="720"/>
          <w:noEndnote/>
          <w:titlePg/>
          <w:docGrid w:linePitch="360"/>
        </w:sectPr>
      </w:pPr>
      <w:r>
        <w:t>Ich hatte das Glück, mit einem Kreis von Amts</w:t>
      </w:r>
      <w:r>
        <w:softHyphen/>
        <w:t>brüdern verbunden zu werden, die sich zu Anfang des Jahrhunderts im Pfarrergebetsbund zusammenschloss</w:t>
      </w:r>
      <w:r>
        <w:t xml:space="preserve">en, dessen Leitung mir übertragen wurde, nachdem der langjährige Vorsitzende Alfred Christlieb entschlafen war. Die Aufgabe dieses Bundes ist, füreinander und für die Amtsbrüder in der Kirche zu beten und in </w:t>
      </w:r>
      <w:proofErr w:type="spellStart"/>
      <w:r>
        <w:t>Jahres</w:t>
      </w:r>
      <w:r>
        <w:softHyphen/>
        <w:t>konferenzen</w:t>
      </w:r>
      <w:proofErr w:type="spellEnd"/>
      <w:r>
        <w:t xml:space="preserve"> und kleineren Zusammenkünften</w:t>
      </w:r>
      <w:r>
        <w:t xml:space="preserve"> aus dem Worte Gottes sich geistlich zu stärken. Ach, </w:t>
      </w:r>
      <w:proofErr w:type="gramStart"/>
      <w:r>
        <w:t>wieviel</w:t>
      </w:r>
      <w:proofErr w:type="gramEnd"/>
      <w:r>
        <w:t xml:space="preserve"> gleich- gesinnte Brüder habe ich da kennengelernt. Jetzt liegt die Leitung des Bundes, mit einer geringen Änderung des Namens in Pfarrergebetsbruderschaft, in den Händen von Erich </w:t>
      </w:r>
      <w:proofErr w:type="spellStart"/>
      <w:r>
        <w:t>Schnepel</w:t>
      </w:r>
      <w:proofErr w:type="spellEnd"/>
      <w:r>
        <w:t>, unte</w:t>
      </w:r>
      <w:r>
        <w:t>r dem er auch zahlenmäßig sehr gewachsen ist und jetzt etwa 1000 Mitglieder zählt.</w:t>
      </w:r>
    </w:p>
    <w:p w:rsidR="0034343C" w:rsidRDefault="0034343C">
      <w:pPr>
        <w:spacing w:line="232" w:lineRule="exact"/>
        <w:rPr>
          <w:sz w:val="19"/>
          <w:szCs w:val="19"/>
        </w:rPr>
      </w:pPr>
    </w:p>
    <w:p w:rsidR="0034343C" w:rsidRDefault="0034343C">
      <w:pPr>
        <w:rPr>
          <w:sz w:val="2"/>
          <w:szCs w:val="2"/>
        </w:rPr>
        <w:sectPr w:rsidR="0034343C">
          <w:pgSz w:w="6492" w:h="10399"/>
          <w:pgMar w:top="1141" w:right="0" w:bottom="1510" w:left="0" w:header="0" w:footer="3" w:gutter="0"/>
          <w:cols w:space="720"/>
          <w:noEndnote/>
          <w:docGrid w:linePitch="360"/>
        </w:sectPr>
      </w:pPr>
    </w:p>
    <w:p w:rsidR="0034343C" w:rsidRDefault="00FC62B1">
      <w:pPr>
        <w:pStyle w:val="Bodytext70"/>
        <w:numPr>
          <w:ilvl w:val="0"/>
          <w:numId w:val="2"/>
        </w:numPr>
        <w:shd w:val="clear" w:color="auto" w:fill="auto"/>
        <w:tabs>
          <w:tab w:val="left" w:pos="848"/>
        </w:tabs>
        <w:spacing w:before="0" w:after="90" w:line="180" w:lineRule="exact"/>
        <w:ind w:left="420"/>
        <w:jc w:val="both"/>
      </w:pPr>
      <w:r>
        <w:t>Verschiedene Methoden der Seelsorge</w:t>
      </w:r>
    </w:p>
    <w:p w:rsidR="0034343C" w:rsidRDefault="00FC62B1">
      <w:pPr>
        <w:pStyle w:val="Bodytext20"/>
        <w:shd w:val="clear" w:color="auto" w:fill="auto"/>
        <w:spacing w:before="0" w:line="254" w:lineRule="exact"/>
        <w:ind w:firstLine="240"/>
      </w:pPr>
      <w:r>
        <w:t>Darüber möchte ich noch einige Worte diesem dem Dienst unter den Amtsbrüdern gewidmeten Abschnitte anfügen. Man kö</w:t>
      </w:r>
      <w:r>
        <w:t>nnte unterscheiden eine zugreifende und eine abwartende Seelsorge. Bei der ersteren hat der Seel</w:t>
      </w:r>
      <w:r>
        <w:softHyphen/>
        <w:t xml:space="preserve">sorger sein Ziel vor Augen und geht möglichst schnell und energisch mit Fragen, die er stellt usw., auf das Ziel los. Bei der abwartenden Seelsorge </w:t>
      </w:r>
      <w:proofErr w:type="spellStart"/>
      <w:r>
        <w:t>läßt</w:t>
      </w:r>
      <w:proofErr w:type="spellEnd"/>
      <w:r>
        <w:t xml:space="preserve"> der Se</w:t>
      </w:r>
      <w:r>
        <w:t>elsorger sich mehr führen von der Art, wie das Gespräch verläuft, und hofft auf einen Augenblick, wo sich wie von selbst ergibt, was er dem betreuten Menschen als Hilfeleistung zu sagen hat. Welche von beiden den Vorzug verdient, wage ich nicht zu entschei</w:t>
      </w:r>
      <w:r>
        <w:t>den. Sie haben beide ihre Vor- und Nachteile, jede hat ihre Gefahren. Nach welcher Methode der Seelsorger verfährt, ist sicherlich auch durch seine Natur mitbestimmt. Ich gehöre zu denen, die auf das Abwarten in der Seelsorge angewiesen sind. Doch habe ich</w:t>
      </w:r>
      <w:r>
        <w:t xml:space="preserve"> mich zuweilen auch der anderen bedient. Ich durfte es nur dann nicht anwenden, wenn ich einmal durch Zusammensein mit Amtsbrüdern, welche die Gabe der zugreifenden Seelsorge hatten, beunruhigt worden war, ob ich mich nicht auch zu zaghaft benähme, so </w:t>
      </w:r>
      <w:proofErr w:type="spellStart"/>
      <w:r>
        <w:t>daß</w:t>
      </w:r>
      <w:proofErr w:type="spellEnd"/>
      <w:r>
        <w:t xml:space="preserve"> </w:t>
      </w:r>
      <w:r>
        <w:t>ich dann unter einem gesetzlichen Druck handelte. Hiervon ein Beispiel: Ich fuhr von einer Konferenz in Berlin, wo sehr der aggressiven Seelsorge das Wort ge</w:t>
      </w:r>
      <w:r>
        <w:softHyphen/>
        <w:t xml:space="preserve">redet worden war, nach Bielefeld nach Hause. Ich steckte mir also ein paar </w:t>
      </w:r>
      <w:proofErr w:type="spellStart"/>
      <w:r>
        <w:t>Viebahnsche</w:t>
      </w:r>
      <w:proofErr w:type="spellEnd"/>
      <w:r>
        <w:t xml:space="preserve"> „Zeugnisse“</w:t>
      </w:r>
      <w:r>
        <w:t xml:space="preserve"> in die Tasche und sah mir in dem Abteil H. Klasse, in dem</w:t>
      </w:r>
    </w:p>
    <w:p w:rsidR="0034343C" w:rsidRDefault="00FC62B1">
      <w:pPr>
        <w:pStyle w:val="Bodytext20"/>
        <w:shd w:val="clear" w:color="auto" w:fill="auto"/>
        <w:spacing w:before="0" w:line="254" w:lineRule="exact"/>
        <w:sectPr w:rsidR="0034343C">
          <w:type w:val="continuous"/>
          <w:pgSz w:w="6492" w:h="10399"/>
          <w:pgMar w:top="1141" w:right="881" w:bottom="1510" w:left="869" w:header="0" w:footer="3" w:gutter="0"/>
          <w:cols w:space="720"/>
          <w:noEndnote/>
          <w:docGrid w:linePitch="360"/>
        </w:sectPr>
      </w:pPr>
      <w:r>
        <w:t>ich fuhr, meine „Opfer“ an. Neben mir saß ein großer, starker Herr, anscheinend ein rheinischer Industrieller. Allmählich leerte sich das Abteil, weil die Leute in den Speisew</w:t>
      </w:r>
      <w:r>
        <w:t xml:space="preserve">agen gingen, und ich blieb mit dem Herrn allein. Jetzt ist der Augenblick gekommen, sagte ich mir. </w:t>
      </w:r>
      <w:r>
        <w:rPr>
          <w:rStyle w:val="Bodytext2ItalicSpacing0pt0"/>
        </w:rPr>
        <w:t>Ohne weitere Einleitung und Anknüpfung</w:t>
      </w:r>
      <w:r>
        <w:t xml:space="preserve"> reichte ich ihm den </w:t>
      </w:r>
      <w:proofErr w:type="spellStart"/>
      <w:r>
        <w:t>Viebahn</w:t>
      </w:r>
      <w:proofErr w:type="spellEnd"/>
      <w:r>
        <w:t xml:space="preserve">-Traktat nur mit den Worten, ob ich ihm das geben dürfte. „Bitte schön“, sagte er, nahm es </w:t>
      </w:r>
      <w:r>
        <w:t xml:space="preserve">höflich an, ohne hineinzublicken und stellte sich dann in den Gang des D-Wagens, um das Blatt zu lesen. Nach wenigen Augenblicken kam er herein, ich kann nur sagen, wütend wie ein Stier, und fuhr mich an — es fehlte nicht viel, </w:t>
      </w:r>
      <w:proofErr w:type="spellStart"/>
      <w:r>
        <w:t>daß</w:t>
      </w:r>
      <w:proofErr w:type="spellEnd"/>
      <w:r>
        <w:t xml:space="preserve"> er tätlich geworden wäre</w:t>
      </w:r>
      <w:r>
        <w:t xml:space="preserve"> —: „Warum haben Sie mir dies Ding gegeben?“ „Nun, ich dachte, es könnte Ihnen der Inhalt einen Dienst erweisen.“ — „Woher wissen Sie, </w:t>
      </w:r>
      <w:proofErr w:type="spellStart"/>
      <w:r>
        <w:t>daß</w:t>
      </w:r>
      <w:proofErr w:type="spellEnd"/>
      <w:r>
        <w:t xml:space="preserve"> ich ein Gottloser bin?“ — Im Eifer des Gefechtes hatte ich versäumt, den Traktat erst selber zu lesen. Fettgedruckt s</w:t>
      </w:r>
      <w:r>
        <w:t xml:space="preserve">tand an seiner Spitze: So spricht der Herr: Ich habe nicht Gefallen am Tode des Gottlosen, sondern </w:t>
      </w:r>
      <w:proofErr w:type="spellStart"/>
      <w:r>
        <w:t>daß</w:t>
      </w:r>
      <w:proofErr w:type="spellEnd"/>
      <w:r>
        <w:t xml:space="preserve"> er sich bekehre und lebe. Also hatte ich ihn nach seiner Meinung unter die Gott</w:t>
      </w:r>
      <w:r>
        <w:softHyphen/>
        <w:t>losen gerechnet. Das war er aber natürlich nicht, son</w:t>
      </w:r>
      <w:r>
        <w:softHyphen/>
        <w:t>dern ein ehrbarer M</w:t>
      </w:r>
      <w:r>
        <w:t>ensch, der auf Familienfesten auch von der Kirche Gebrauch machte, und dem kein Pastor etwas nachsagen konnte. Nun fühlte er sich beschimpft als Gottloser. Mit Mühe beruhigte ich ihn, und als ich in Bielefeld ausstieg, war der Abschiedsgruß recht un</w:t>
      </w:r>
      <w:r>
        <w:softHyphen/>
        <w:t>freund</w:t>
      </w:r>
      <w:r>
        <w:t>lich. Man gehe sorgsam mit Traktaten um und verteile keine, ohne sie vorher selber gelesen zu haben. Sonst kann es gehen, wie dort in der Eisenbahn.</w:t>
      </w:r>
    </w:p>
    <w:p w:rsidR="0034343C" w:rsidRDefault="00FC62B1">
      <w:pPr>
        <w:pStyle w:val="Bodytext20"/>
        <w:shd w:val="clear" w:color="auto" w:fill="auto"/>
        <w:spacing w:before="0" w:after="204" w:line="254" w:lineRule="exact"/>
        <w:ind w:firstLine="280"/>
      </w:pPr>
      <w:r>
        <w:t>Ein weiterer Vorgang. Als ich nach Bielefeld kam, standen in meinem Bezirk, der städtisch und ländlich ge</w:t>
      </w:r>
      <w:r>
        <w:softHyphen/>
        <w:t>m</w:t>
      </w:r>
      <w:r>
        <w:t>ischt war, in den Häusern noch viele Webstühle. Die Fabriken hatten noch nicht die ganze Hausindustrie auf</w:t>
      </w:r>
      <w:r>
        <w:softHyphen/>
        <w:t>gesogen. Unter den Webern war ein besonders geschick</w:t>
      </w:r>
      <w:r>
        <w:softHyphen/>
        <w:t xml:space="preserve">ter </w:t>
      </w:r>
      <w:proofErr w:type="spellStart"/>
      <w:r>
        <w:t>Damastweber</w:t>
      </w:r>
      <w:proofErr w:type="spellEnd"/>
      <w:r>
        <w:t>. Es war eine ordentliche und glück</w:t>
      </w:r>
      <w:r>
        <w:softHyphen/>
        <w:t>liche Familie, freilich mit einer traurigen A</w:t>
      </w:r>
      <w:r>
        <w:t>usnahme. Dieser tüchtige Weber war ein Quartalstrinker, und wenn er seine Tour hatte, da war es, als wäre ein Dämon in ihn gefahren. Er hatte einen etwa 20 jährigen Sohn, den er sehr liebte, der schwindsüchtig war, und es kam vor, wenn dieser mit seiner At</w:t>
      </w:r>
      <w:r>
        <w:t xml:space="preserve">emnot ringend in der engen, niedrigen Schlafkammer lag, </w:t>
      </w:r>
      <w:proofErr w:type="spellStart"/>
      <w:r>
        <w:t>daß</w:t>
      </w:r>
      <w:proofErr w:type="spellEnd"/>
      <w:r>
        <w:t xml:space="preserve"> der Vater mit qual</w:t>
      </w:r>
      <w:r>
        <w:softHyphen/>
        <w:t xml:space="preserve">mender Pfeife sich in diese Kammer setzte und dem Schweratmenden das Ringen noch erschwerte. Aber ich bekam ihn nie zu fassen. Das alte Haus, das sein Eigen war, lag etwa 100 m </w:t>
      </w:r>
      <w:r>
        <w:t>von der Straße entfernt, und man konnte den Weg übersehen von der Straße zum Haus. Wenn er mich kommen sah, verschwand er in irgend</w:t>
      </w:r>
      <w:r>
        <w:softHyphen/>
        <w:t>einem anderen Raum und war nicht auffindbar. Einmal am späteren Abend kam eine Schwester des Kranken, ich möchte doch gleich</w:t>
      </w:r>
      <w:r>
        <w:t xml:space="preserve"> einmal kommen, der Vater habe wieder seinen Zustand und es sei nicht mit ihm aus</w:t>
      </w:r>
      <w:r>
        <w:softHyphen/>
        <w:t xml:space="preserve">zuhalten. Jetzt trat ich im Dunkeln ins Haus und gleich in die Stube, in der er saß. Es war ihm sehr fatal. Aber ich stellte meinen Stuhl so hin, </w:t>
      </w:r>
      <w:proofErr w:type="spellStart"/>
      <w:r>
        <w:t>daß</w:t>
      </w:r>
      <w:proofErr w:type="spellEnd"/>
      <w:r>
        <w:t xml:space="preserve"> er über meine Beine hätt</w:t>
      </w:r>
      <w:r>
        <w:t>e hinwegsteigen müssen, wenn er mir aus seiner Ecke zwischen Tisch und Wand, in der er saß, hätte ent</w:t>
      </w:r>
      <w:r>
        <w:softHyphen/>
        <w:t>fliehen wollen. Er war nun geschwätzig wie ein Be</w:t>
      </w:r>
      <w:r>
        <w:softHyphen/>
        <w:t>trunkener, aber bei Besinnung. Ich ließ ihn reden und</w:t>
      </w:r>
    </w:p>
    <w:p w:rsidR="0034343C" w:rsidRDefault="00FC62B1">
      <w:pPr>
        <w:pStyle w:val="Bodytext120"/>
        <w:numPr>
          <w:ilvl w:val="0"/>
          <w:numId w:val="3"/>
        </w:numPr>
        <w:shd w:val="clear" w:color="auto" w:fill="auto"/>
        <w:tabs>
          <w:tab w:val="left" w:pos="188"/>
        </w:tabs>
        <w:spacing w:before="0" w:line="150" w:lineRule="exact"/>
        <w:sectPr w:rsidR="0034343C">
          <w:footerReference w:type="even" r:id="rId30"/>
          <w:footerReference w:type="default" r:id="rId31"/>
          <w:footerReference w:type="first" r:id="rId32"/>
          <w:pgSz w:w="6492" w:h="10399"/>
          <w:pgMar w:top="1275" w:right="904" w:bottom="963" w:left="846" w:header="0" w:footer="3" w:gutter="0"/>
          <w:pgNumType w:start="34"/>
          <w:cols w:space="720"/>
          <w:noEndnote/>
          <w:docGrid w:linePitch="360"/>
        </w:sectPr>
      </w:pPr>
      <w:r>
        <w:pict>
          <v:shape id="_x0000_s1043" type="#_x0000_t202" style="position:absolute;left:0;text-align:left;margin-left:223.9pt;margin-top:-1.6pt;width:10.8pt;height:12.4pt;z-index:-125829374;mso-wrap-distance-left:187.45pt;mso-wrap-distance-right:5pt;mso-wrap-distance-bottom:18.1pt;mso-position-horizontal-relative:margin" filled="f" stroked="f">
            <v:textbox style="mso-fit-shape-to-text:t" inset="0,0,0,0">
              <w:txbxContent>
                <w:p w:rsidR="0034343C" w:rsidRDefault="00FC62B1">
                  <w:pPr>
                    <w:pStyle w:val="Bodytext100"/>
                    <w:shd w:val="clear" w:color="auto" w:fill="auto"/>
                    <w:spacing w:before="0" w:line="190" w:lineRule="exact"/>
                    <w:jc w:val="left"/>
                  </w:pPr>
                  <w:r>
                    <w:rPr>
                      <w:rStyle w:val="Bodytext10Spacing0ptExact"/>
                      <w:b/>
                      <w:bCs/>
                    </w:rPr>
                    <w:t>33</w:t>
                  </w:r>
                </w:p>
              </w:txbxContent>
            </v:textbox>
            <w10:wrap type="square" side="left" anchorx="margin"/>
          </v:shape>
        </w:pict>
      </w:r>
      <w:r>
        <w:t>Michaeli»</w:t>
      </w:r>
    </w:p>
    <w:p w:rsidR="0034343C" w:rsidRDefault="0034343C">
      <w:pPr>
        <w:spacing w:line="165" w:lineRule="exact"/>
        <w:rPr>
          <w:sz w:val="13"/>
          <w:szCs w:val="13"/>
        </w:rPr>
      </w:pPr>
    </w:p>
    <w:p w:rsidR="0034343C" w:rsidRDefault="0034343C">
      <w:pPr>
        <w:rPr>
          <w:sz w:val="2"/>
          <w:szCs w:val="2"/>
        </w:rPr>
        <w:sectPr w:rsidR="0034343C">
          <w:footerReference w:type="even" r:id="rId33"/>
          <w:footerReference w:type="default" r:id="rId34"/>
          <w:footerReference w:type="first" r:id="rId35"/>
          <w:pgSz w:w="6492" w:h="10399"/>
          <w:pgMar w:top="1023" w:right="0" w:bottom="1205" w:left="0" w:header="0" w:footer="3" w:gutter="0"/>
          <w:pgNumType w:start="34"/>
          <w:cols w:space="720"/>
          <w:noEndnote/>
          <w:titlePg/>
          <w:docGrid w:linePitch="360"/>
        </w:sectPr>
      </w:pPr>
    </w:p>
    <w:p w:rsidR="0034343C" w:rsidRDefault="00FC62B1">
      <w:pPr>
        <w:pStyle w:val="Bodytext20"/>
        <w:shd w:val="clear" w:color="auto" w:fill="auto"/>
        <w:spacing w:before="0" w:line="254" w:lineRule="exact"/>
      </w:pPr>
      <w:r>
        <w:t xml:space="preserve">reden, ohne zu antworten, bis er sich ausgeschwätzt hatte und ich ihm dann ein paar ernste Worte sagen konnte. Zum </w:t>
      </w:r>
      <w:proofErr w:type="spellStart"/>
      <w:r>
        <w:t>Schluß</w:t>
      </w:r>
      <w:proofErr w:type="spellEnd"/>
      <w:r>
        <w:t xml:space="preserve"> sagte </w:t>
      </w:r>
      <w:r>
        <w:t xml:space="preserve">ich: „Lieber Herr G., ich möchte jetzt gern noch mit Ihnen beten. Aber wissen Sie, ich tue das gern </w:t>
      </w:r>
      <w:proofErr w:type="spellStart"/>
      <w:r>
        <w:t>knieend</w:t>
      </w:r>
      <w:proofErr w:type="spellEnd"/>
      <w:r>
        <w:t>“. Und dann kniete ich vor meinem Stuhl nieder. Widerstrebend tat er jetzt dasselbe. Ich ging, und die Sache schien für dies Mal erledigt. Ein spä</w:t>
      </w:r>
      <w:r>
        <w:softHyphen/>
        <w:t>te</w:t>
      </w:r>
      <w:r>
        <w:t xml:space="preserve">res Mal traf ich ihn doch wieder, und zwar in voller Wut gegen mich. — Aber Herr G., was habe ich Ihnen denn getan? — Wie einen Verbrecher haben Sie mich behandelt, der auf den Knien um Gnade winseln </w:t>
      </w:r>
      <w:proofErr w:type="spellStart"/>
      <w:r>
        <w:t>muß</w:t>
      </w:r>
      <w:proofErr w:type="spellEnd"/>
      <w:r>
        <w:t>. Ich bin kein schlechter Mensch. — Das also hatte de</w:t>
      </w:r>
      <w:r>
        <w:t xml:space="preserve">n Stachel hinterlassen, </w:t>
      </w:r>
      <w:proofErr w:type="spellStart"/>
      <w:r>
        <w:t>daß</w:t>
      </w:r>
      <w:proofErr w:type="spellEnd"/>
      <w:r>
        <w:t xml:space="preserve"> er in unwillkürlicher Nach</w:t>
      </w:r>
      <w:r>
        <w:softHyphen/>
        <w:t xml:space="preserve">ahmung auch niedergekniet war. Die nächsten Stadien seiner Entwicklung weiß ich nicht, nur, </w:t>
      </w:r>
      <w:proofErr w:type="spellStart"/>
      <w:r>
        <w:t>daß</w:t>
      </w:r>
      <w:proofErr w:type="spellEnd"/>
      <w:r>
        <w:t xml:space="preserve"> er sich gründlich bekehrte nicht nur vom Alkohol, sondern zum Herrn überhaupt und, wie ich nach meinem We</w:t>
      </w:r>
      <w:r>
        <w:t>ggang von Bielefeld hörte, nach einem schweren Leiden, das er wie ein Christ getragen hat, im Glauben starb.</w:t>
      </w:r>
    </w:p>
    <w:p w:rsidR="0034343C" w:rsidRDefault="00FC62B1">
      <w:pPr>
        <w:pStyle w:val="Bodytext20"/>
        <w:shd w:val="clear" w:color="auto" w:fill="auto"/>
        <w:spacing w:before="0" w:line="254" w:lineRule="exact"/>
        <w:ind w:firstLine="240"/>
      </w:pPr>
      <w:r>
        <w:t>Viel zahlreicher sind bei mir die Beispiele für abwar</w:t>
      </w:r>
      <w:r>
        <w:softHyphen/>
        <w:t>tende Seelsorge. Das Gespräch nahm eine Wendung, wo mir gegeben wurde, das lösende Wort zu sp</w:t>
      </w:r>
      <w:r>
        <w:t xml:space="preserve">rechen. Ich denke an jenen jungen Ingenieur, der unmittelbar nach der Predigt mich im Pfarrhaus aufsuchte und sagte, er ringe um </w:t>
      </w:r>
      <w:proofErr w:type="spellStart"/>
      <w:r>
        <w:t>Heilsgewißheit</w:t>
      </w:r>
      <w:proofErr w:type="spellEnd"/>
      <w:r>
        <w:t xml:space="preserve">. Als ich mit ihm betete, verwandte ich im Gebet die Worte aus </w:t>
      </w:r>
      <w:proofErr w:type="spellStart"/>
      <w:r>
        <w:t>Maleachi</w:t>
      </w:r>
      <w:proofErr w:type="spellEnd"/>
      <w:r>
        <w:t>: „Euch, die ihr meinen Namen fürchtet, so</w:t>
      </w:r>
      <w:r>
        <w:t>ll die Sonne der Ge</w:t>
      </w:r>
      <w:r>
        <w:softHyphen/>
        <w:t>rechtigkeit aufgehen und Heil unter ihren Flügeln“. Da stand er leuchtenden Angesichtes auf. Es war ihm Antwort geworden auf seine Frage.</w:t>
      </w:r>
    </w:p>
    <w:p w:rsidR="0034343C" w:rsidRDefault="00FC62B1">
      <w:pPr>
        <w:pStyle w:val="Bodytext20"/>
        <w:shd w:val="clear" w:color="auto" w:fill="auto"/>
        <w:spacing w:before="0" w:line="254" w:lineRule="exact"/>
        <w:ind w:firstLine="220"/>
      </w:pPr>
      <w:r>
        <w:t>So hat Gott die verschiedensten Wege, sei es aggres</w:t>
      </w:r>
      <w:r>
        <w:softHyphen/>
        <w:t xml:space="preserve">sive, sei es abwartende Seelsorge. Ich denke, </w:t>
      </w:r>
      <w:r>
        <w:t xml:space="preserve">es </w:t>
      </w:r>
      <w:proofErr w:type="spellStart"/>
      <w:r>
        <w:t>muß</w:t>
      </w:r>
      <w:proofErr w:type="spellEnd"/>
      <w:r>
        <w:t xml:space="preserve"> nur ein jeder sich selber treu bleiben und sich nicht gewalt</w:t>
      </w:r>
      <w:r>
        <w:softHyphen/>
        <w:t>sam in ein Verfahren drängen lassen, das seinem Auf</w:t>
      </w:r>
      <w:r>
        <w:softHyphen/>
        <w:t xml:space="preserve">trag nicht </w:t>
      </w:r>
      <w:proofErr w:type="spellStart"/>
      <w:r>
        <w:t>enspricht</w:t>
      </w:r>
      <w:proofErr w:type="spellEnd"/>
      <w:r>
        <w:t xml:space="preserve">. Wenn es Gott gefiel, Menschen durch mich zum Glauben zu helfen, so geschah es in den viel selteneren Fällen durch </w:t>
      </w:r>
      <w:r>
        <w:t>seelsorgerliche Gespräche; aber das darf ich mit beschämtem Danken bekennen: unter dem gepredigten Wort, einfach unter dem gepredigten Wort in den sonntäglichen Gottesdiensten oder in der Bibelstunde ist vielen das Licht des Evangeliums auf</w:t>
      </w:r>
      <w:r>
        <w:softHyphen/>
        <w:t>gegangen, und s</w:t>
      </w:r>
      <w:r>
        <w:t>ie sind seitdem entsprechend gewandelt.</w:t>
      </w:r>
    </w:p>
    <w:p w:rsidR="0034343C" w:rsidRDefault="00FC62B1">
      <w:pPr>
        <w:pStyle w:val="Bodytext20"/>
        <w:shd w:val="clear" w:color="auto" w:fill="auto"/>
        <w:spacing w:before="0" w:line="254" w:lineRule="exact"/>
        <w:ind w:firstLine="220"/>
        <w:sectPr w:rsidR="0034343C">
          <w:type w:val="continuous"/>
          <w:pgSz w:w="6492" w:h="10399"/>
          <w:pgMar w:top="1023" w:right="868" w:bottom="1205" w:left="843" w:header="0" w:footer="3" w:gutter="0"/>
          <w:cols w:space="720"/>
          <w:noEndnote/>
          <w:docGrid w:linePitch="360"/>
        </w:sectPr>
      </w:pPr>
      <w:r>
        <w:t>Es sei noch zweier seelsorgerlicher Fälle gedacht. Ich befand mich auf einer Konferenz in einer fremden Stadt. Da trat in mein Zimmer ein junges Mädchen von etwa 25 Jahren mit einem so verängsti</w:t>
      </w:r>
      <w:r>
        <w:t xml:space="preserve">gten Ausdruck im Gesicht, </w:t>
      </w:r>
      <w:proofErr w:type="spellStart"/>
      <w:r>
        <w:t>daß</w:t>
      </w:r>
      <w:proofErr w:type="spellEnd"/>
      <w:r>
        <w:t xml:space="preserve"> ich mir, zumal nachdem sie sich ausge</w:t>
      </w:r>
      <w:r>
        <w:softHyphen/>
        <w:t xml:space="preserve">sprochen hatte, sagte: hier ist Gefahr im </w:t>
      </w:r>
      <w:proofErr w:type="spellStart"/>
      <w:r>
        <w:t>Verzüge</w:t>
      </w:r>
      <w:proofErr w:type="spellEnd"/>
      <w:r>
        <w:t xml:space="preserve">, </w:t>
      </w:r>
      <w:proofErr w:type="spellStart"/>
      <w:r>
        <w:t>daß</w:t>
      </w:r>
      <w:proofErr w:type="spellEnd"/>
      <w:r>
        <w:t xml:space="preserve"> sie in einer Anstalt endigt. Vergeblich war mein Be</w:t>
      </w:r>
      <w:r>
        <w:softHyphen/>
        <w:t xml:space="preserve">mühen, ihr ins Herz zu reden, </w:t>
      </w:r>
      <w:proofErr w:type="spellStart"/>
      <w:r>
        <w:t>daß</w:t>
      </w:r>
      <w:proofErr w:type="spellEnd"/>
      <w:r>
        <w:t xml:space="preserve"> in Christus alles gegenwärtig wäre, wonach sie </w:t>
      </w:r>
      <w:r>
        <w:t xml:space="preserve">sich sehne, und vor allem was die Schuld bedeckte, die sie quälte. Da konnte nur noch die von Jesus den Seinigen gegebene Vollmacht aus </w:t>
      </w:r>
      <w:proofErr w:type="spellStart"/>
      <w:r>
        <w:t>Matth</w:t>
      </w:r>
      <w:proofErr w:type="spellEnd"/>
      <w:r>
        <w:t>. 18, 18 helfen. Und so stellte ich ihr diese Vollmacht vor Augen und sagte: „Nachdem Sie ihre Schuld erkannt und b</w:t>
      </w:r>
      <w:r>
        <w:t xml:space="preserve">ekannt haben und sagen, </w:t>
      </w:r>
      <w:proofErr w:type="spellStart"/>
      <w:r>
        <w:t>daß</w:t>
      </w:r>
      <w:proofErr w:type="spellEnd"/>
      <w:r>
        <w:t xml:space="preserve"> Sie an Christus glauben, nehme ich auf mein Gewissen, </w:t>
      </w:r>
      <w:proofErr w:type="spellStart"/>
      <w:r>
        <w:t>daß</w:t>
      </w:r>
      <w:proofErr w:type="spellEnd"/>
      <w:r>
        <w:t xml:space="preserve"> sie Ihnen vergeben ist.“ Sie konnte den Trost der Abso</w:t>
      </w:r>
      <w:r>
        <w:softHyphen/>
        <w:t>lution fassen und verließ mein Zimmer mit einem völlig verwandelten Gesicht.</w:t>
      </w:r>
    </w:p>
    <w:p w:rsidR="0034343C" w:rsidRDefault="00FC62B1">
      <w:pPr>
        <w:pStyle w:val="Bodytext20"/>
        <w:shd w:val="clear" w:color="auto" w:fill="auto"/>
        <w:spacing w:before="0" w:line="254" w:lineRule="exact"/>
        <w:ind w:firstLine="240"/>
      </w:pPr>
      <w:r>
        <w:t>Es war auch ein junges Mädchen, welche</w:t>
      </w:r>
      <w:r>
        <w:t xml:space="preserve">s aus einer Nachbarstadt von Bielefeld zu mir kam mit der Not, </w:t>
      </w:r>
      <w:proofErr w:type="spellStart"/>
      <w:r>
        <w:t>daß</w:t>
      </w:r>
      <w:proofErr w:type="spellEnd"/>
      <w:r>
        <w:t xml:space="preserve"> sie die Vergebung der Sünden nicht fassen könne, d. h. sie könne sie wohl je und dann fassen, aber dann sei es gleich wieder vorüber. Nun, ich sagte ihr zunächst, was über Vergebung zu sage</w:t>
      </w:r>
      <w:r>
        <w:t>n nötig ist; aber es war ihr keine Hilfe. Da wurde mir ein rettender Gedanke geschenkt. Ich sagte zu ihr: „Wenn Sie abends die Haustür zuge</w:t>
      </w:r>
      <w:r>
        <w:softHyphen/>
        <w:t xml:space="preserve">schlossen haben und sind in Ihr Zimmer zurückgekehrt, dann drehen Sie </w:t>
      </w:r>
      <w:proofErr w:type="spellStart"/>
      <w:r>
        <w:t>gewiß</w:t>
      </w:r>
      <w:proofErr w:type="spellEnd"/>
      <w:r>
        <w:t xml:space="preserve"> oft noch mal um, weil es Ihnen zweifelha</w:t>
      </w:r>
      <w:r>
        <w:t>ft geworden ist, ob Sie auch wirklich zuge</w:t>
      </w:r>
      <w:r>
        <w:softHyphen/>
        <w:t>schlossen hatten und wiederholen das womöglich noch einmal“. — Sie sah mich mit erstaunten Augen an: „Ja, so ist es“. — „Nun sehen Sie“, sagte ich, „die immer wieder sich einstellende Unsicherheit ist nicht die Fo</w:t>
      </w:r>
      <w:r>
        <w:t>lge mangelnden Glaubens, sondern Ihrer Nerven. Sie leiden an dem, was der Arzt Zwangsvorstellung nennt. Wenn also in Ihrem Glauben die Unsicherheit Sie wieder über</w:t>
      </w:r>
      <w:r>
        <w:softHyphen/>
        <w:t>fallen will, so sagen Sie sich, das sind meine Nerven, und glauben und bleiben im Glauben tr</w:t>
      </w:r>
      <w:r>
        <w:t>otz Ihrer Nerven. Wenn sich Ihnen dieser mein Rat als probat erweist, dann schreiben Sie mir.“ Nach ein paar Wochen bekam ich einen frohen Brief: es ist alles in Ordnung.</w:t>
      </w:r>
    </w:p>
    <w:p w:rsidR="0034343C" w:rsidRDefault="00FC62B1">
      <w:pPr>
        <w:pStyle w:val="Bodytext20"/>
        <w:shd w:val="clear" w:color="auto" w:fill="auto"/>
        <w:spacing w:before="0" w:after="511" w:line="254" w:lineRule="exact"/>
        <w:ind w:firstLine="240"/>
      </w:pPr>
      <w:r>
        <w:t>Wir leben in einer Zeit, wo große geschäftliche Schwierigkeiten viele Kaufleute vor e</w:t>
      </w:r>
      <w:r>
        <w:t>rnste Gewissens</w:t>
      </w:r>
      <w:r>
        <w:softHyphen/>
        <w:t xml:space="preserve">fragen stellen. Da ist mir in meiner Bielefelder Gemeinde ein Kaufmann begegnet, dessen Vorbild mir immer stärkend und lehrreich war. Als er noch ein junger, kaufmännischer Angestellter war, ließ ihn der </w:t>
      </w:r>
      <w:proofErr w:type="spellStart"/>
      <w:r>
        <w:t>altge</w:t>
      </w:r>
      <w:r>
        <w:softHyphen/>
        <w:t>wordene</w:t>
      </w:r>
      <w:proofErr w:type="spellEnd"/>
      <w:r>
        <w:t xml:space="preserve"> Inhaber eines gut gehe</w:t>
      </w:r>
      <w:r>
        <w:t>nden Kolonialwaren</w:t>
      </w:r>
      <w:r>
        <w:softHyphen/>
        <w:t xml:space="preserve">geschäftes zu sich bitten und sagte zu seiner größten Überraschung zu ihm: „Herr K., ich </w:t>
      </w:r>
      <w:proofErr w:type="spellStart"/>
      <w:r>
        <w:t>muß</w:t>
      </w:r>
      <w:proofErr w:type="spellEnd"/>
      <w:r>
        <w:t xml:space="preserve"> mich zur Ruhe setzen und möchte Ihnen mein Geschäft verkau</w:t>
      </w:r>
      <w:r>
        <w:softHyphen/>
        <w:t>fen.“ — „Ja“, sagte lachend mein junger Freund; „aber woher soll ich den Kaufpreis ne</w:t>
      </w:r>
      <w:r>
        <w:t>hmen? Ich habe nur 3000,— M auf der Sparkasse“. — „Nun“, sagte der alte Herr, „dann zahlen Sie mir die 3000,— M und für das andere sind Sie mir gut“. Und so kam er wirklich in den Besitz des Geschäftes. Nun war er als Christ der Über</w:t>
      </w:r>
      <w:r>
        <w:softHyphen/>
        <w:t xml:space="preserve">zeugung, </w:t>
      </w:r>
      <w:proofErr w:type="spellStart"/>
      <w:r>
        <w:t>daß</w:t>
      </w:r>
      <w:proofErr w:type="spellEnd"/>
      <w:r>
        <w:t xml:space="preserve"> man den F</w:t>
      </w:r>
      <w:r>
        <w:t>eiertag heiligen und am Sonntag das Geschäft geschlossen halten müsse. Und am ersten Sonntag, wo er nun neuer Eigentümer war, handelte er danach. Da wurde von einigen Kunden, die es anders gewohnt waren, Sonntagmorgen an der Tür gerüttelt und Ware verlangt</w:t>
      </w:r>
      <w:r>
        <w:t>. Freundlich setzte er ihnen ausein</w:t>
      </w:r>
      <w:r>
        <w:softHyphen/>
        <w:t xml:space="preserve">ander, </w:t>
      </w:r>
      <w:proofErr w:type="spellStart"/>
      <w:r>
        <w:t>daß</w:t>
      </w:r>
      <w:proofErr w:type="spellEnd"/>
      <w:r>
        <w:t xml:space="preserve"> er am Sonntag nicht verkaufen wolle. Die meisten machte das unwillig, und sie sagten: „Wenn Sie uns am Sonntag nicht verkaufen wollen, dann brau</w:t>
      </w:r>
      <w:r>
        <w:softHyphen/>
        <w:t>chen wir in der Woche auch nicht zu Ihnen zu kommen“. Es war hal</w:t>
      </w:r>
      <w:r>
        <w:t xml:space="preserve">t ärgerlich, wenn man gerade für den </w:t>
      </w:r>
      <w:proofErr w:type="spellStart"/>
      <w:r>
        <w:t>Sonn</w:t>
      </w:r>
      <w:r>
        <w:softHyphen/>
        <w:t>tagmittagstisch</w:t>
      </w:r>
      <w:proofErr w:type="spellEnd"/>
      <w:r>
        <w:t xml:space="preserve"> noch etwas in dem gewohnten Geschäft kaufen wollte und nichts bekam. Aber mein Freund stellte die Sache Gott anheim, und Gott hat es ihm ge</w:t>
      </w:r>
      <w:r>
        <w:softHyphen/>
        <w:t>lingen lassen. Er schärfte seinem Personal ein, bei dem Ab</w:t>
      </w:r>
      <w:r>
        <w:t xml:space="preserve">wiegen </w:t>
      </w:r>
      <w:proofErr w:type="gramStart"/>
      <w:r>
        <w:t>gebt</w:t>
      </w:r>
      <w:proofErr w:type="gramEnd"/>
      <w:r>
        <w:t xml:space="preserve"> eher mehr als zu wenig, wenn der Zeiger der Waage hin und her schwankt. Und auch sonst war bei ihm gute Ware zu haben. So blühte sein Geschäft so auf, </w:t>
      </w:r>
      <w:proofErr w:type="spellStart"/>
      <w:r>
        <w:t>daß</w:t>
      </w:r>
      <w:proofErr w:type="spellEnd"/>
      <w:r>
        <w:t xml:space="preserve"> es meiner Erinnerung nach zum zweitbesten Kolonial- und Delikatessengeschäft in der Stadt</w:t>
      </w:r>
      <w:r>
        <w:t xml:space="preserve"> wurde. Dieser junge Kaufmann wurde mir durch viele Jahre hindurch ein wichtiger Helfer in finanziellen Fragen des großen Gemeinschaftshauses, das ich erworben hatte. Und so manches Mal habe ich zu besorgten und in ihrer Haltung hin und her schwankenden </w:t>
      </w:r>
      <w:proofErr w:type="spellStart"/>
      <w:r>
        <w:t>Ge</w:t>
      </w:r>
      <w:r>
        <w:t>schäftleuten</w:t>
      </w:r>
      <w:proofErr w:type="spellEnd"/>
      <w:r>
        <w:t xml:space="preserve"> von ihm erzählt. Der treue Mann, an dem die Echtheit seines Christentums in der Stadt bekannt war, war ein lebendes Beispiel zu dem Wort: „Trachtet am ersten nach dem Reich Gottes und seiner Gerechtigkeit, so wird euch alles zufallen“, und dar</w:t>
      </w:r>
      <w:r>
        <w:t>f uns vielleicht etwas sagen auch in unserer Zeit, die so viel anders ist als die damalige.</w:t>
      </w:r>
    </w:p>
    <w:p w:rsidR="0034343C" w:rsidRDefault="00FC62B1">
      <w:pPr>
        <w:pStyle w:val="Heading40"/>
        <w:keepNext/>
        <w:keepLines/>
        <w:numPr>
          <w:ilvl w:val="0"/>
          <w:numId w:val="4"/>
        </w:numPr>
        <w:shd w:val="clear" w:color="auto" w:fill="auto"/>
        <w:tabs>
          <w:tab w:val="left" w:pos="805"/>
        </w:tabs>
        <w:spacing w:after="29" w:line="216" w:lineRule="exact"/>
        <w:ind w:left="1600" w:hanging="1300"/>
        <w:jc w:val="left"/>
      </w:pPr>
      <w:bookmarkStart w:id="5" w:name="bookmark4"/>
      <w:r>
        <w:t>In Zusammenarbeit mit Bodelschwingh Vater und Sohn</w:t>
      </w:r>
      <w:bookmarkEnd w:id="5"/>
    </w:p>
    <w:p w:rsidR="0034343C" w:rsidRDefault="00FC62B1">
      <w:pPr>
        <w:pStyle w:val="Bodytext20"/>
        <w:shd w:val="clear" w:color="auto" w:fill="auto"/>
        <w:spacing w:before="0" w:line="254" w:lineRule="exact"/>
        <w:ind w:firstLine="220"/>
      </w:pPr>
      <w:r>
        <w:t>Ich möchte dieser Zusammenarbeit einen eigenen Ab</w:t>
      </w:r>
      <w:r>
        <w:softHyphen/>
        <w:t>schnitt widmen. Die beiden Männer waren doch in ganz besonderer</w:t>
      </w:r>
      <w:r>
        <w:t xml:space="preserve"> Weise mit ihrem Sein und Wirken von der übrigen </w:t>
      </w:r>
      <w:proofErr w:type="spellStart"/>
      <w:r>
        <w:t>Pastorenschaft</w:t>
      </w:r>
      <w:proofErr w:type="spellEnd"/>
      <w:r>
        <w:t xml:space="preserve"> unterschieden. Als ich Pfarrer in der Stadt Bielefeld geworden war, kam ich bald mit Vater Bodelschwingh in Berührung, weil das von ihm begründete und herausgegebene westfälische Sonntagsblatt</w:t>
      </w:r>
      <w:r>
        <w:t xml:space="preserve"> vom Verein für Innere Mission in Biele</w:t>
      </w:r>
      <w:r>
        <w:softHyphen/>
        <w:t>feld übernommen und mit einem neuen Schriftleiter ver</w:t>
      </w:r>
      <w:r>
        <w:softHyphen/>
        <w:t xml:space="preserve">sehen werden sollte. Dazu hatte man mich ausersehen. Aber Vater Bodelschwingh wünschte mich natürlich erst kennenzulernen. Er sagte zu mir: „Können Sie das wohl, </w:t>
      </w:r>
      <w:r>
        <w:t xml:space="preserve">ein solches Blatt redigieren?“ Ich war im Grunde meines Herzens entrüstet über die Frage. Ich sollte nicht ein Sonntagsblatt redigieren können? Ja, so ist man als junger Mann. Ich beherrschte mich aber doch soweit, </w:t>
      </w:r>
      <w:proofErr w:type="spellStart"/>
      <w:r>
        <w:t>daß</w:t>
      </w:r>
      <w:proofErr w:type="spellEnd"/>
      <w:r>
        <w:t xml:space="preserve"> ich eine leidlich bescheidene Antwort</w:t>
      </w:r>
      <w:r>
        <w:t xml:space="preserve"> geben konnte. Aus dieser und gelegentlich folgender Berührung mit ihm wurde ein festes Verhältnis, als ich Inspektor bei der Evangelischen Missionsgesellschaft für Deutsch-Ostafrika wurde, deren Leitung damals noch in Berlin war, aber mit Bethel, wo Vater</w:t>
      </w:r>
      <w:r>
        <w:t xml:space="preserve"> Bodelschwingh das Herz und der Motor der ganzen Sache war, nahe Ver</w:t>
      </w:r>
      <w:r>
        <w:softHyphen/>
        <w:t>bindung hielt, bis die Gesellschaft ganz dorthin verlegt wurde. Da habe ich manchen Blick in seine Grundsätze und Eigenschaften getan, die trotz viel Redens und Schreibens über Vater Bode</w:t>
      </w:r>
      <w:r>
        <w:t>lschwingh manchmal über</w:t>
      </w:r>
      <w:r>
        <w:softHyphen/>
        <w:t xml:space="preserve">sehen oder nicht erkannt worden sind. Warum strömten ihm so große Summen </w:t>
      </w:r>
      <w:proofErr w:type="gramStart"/>
      <w:r>
        <w:t>zu ?</w:t>
      </w:r>
      <w:proofErr w:type="gramEnd"/>
      <w:r>
        <w:t xml:space="preserve"> Kam das wirklich nur her von seiner herzangreifenden Art zu bitten und den glück</w:t>
      </w:r>
      <w:r>
        <w:softHyphen/>
        <w:t xml:space="preserve">lichen Einfällen, mit denen er die Menschen um Gaben für die Leidenden </w:t>
      </w:r>
      <w:proofErr w:type="gramStart"/>
      <w:r>
        <w:t>ba</w:t>
      </w:r>
      <w:r>
        <w:t>t ?</w:t>
      </w:r>
      <w:proofErr w:type="gramEnd"/>
      <w:r>
        <w:t xml:space="preserve"> Es lag, glaube ich, noch tiefer. Er wertete die Gaben nach dem Maßstab, den Jesus offenbarte, als er beim Opferstock stand. Da imponierten ihm nicht die Gaben der Reichen, aber jener Witwe, die ihre ganze Habe hingegeben hat, zollte er Lob. — Bodelschw</w:t>
      </w:r>
      <w:r>
        <w:t>ingh hatte die Gewohnheit, beim Gottes</w:t>
      </w:r>
      <w:r>
        <w:softHyphen/>
        <w:t xml:space="preserve">dienst am Heiligabend nach der biblischen Ansprache Briefe vorzulesen von der Kanzel, mit denen </w:t>
      </w:r>
      <w:proofErr w:type="spellStart"/>
      <w:r>
        <w:t>Weihnachts</w:t>
      </w:r>
      <w:r>
        <w:softHyphen/>
        <w:t>gaben</w:t>
      </w:r>
      <w:proofErr w:type="spellEnd"/>
      <w:r>
        <w:t xml:space="preserve"> für die Anstalt verbunden gewesen waren. Ich habe mehrere dieser Gottesdienste erlebt. Da wurde fast nie</w:t>
      </w:r>
      <w:r>
        <w:t xml:space="preserve">mals (eigentlich entsinne ich mich keines Falles) eine große Summe erwähnt, obwohl ja </w:t>
      </w:r>
      <w:proofErr w:type="spellStart"/>
      <w:r>
        <w:t>gewiß</w:t>
      </w:r>
      <w:proofErr w:type="spellEnd"/>
      <w:r>
        <w:t xml:space="preserve"> auch Hundertmärker und höhere Summen dabei waren, son</w:t>
      </w:r>
      <w:r>
        <w:softHyphen/>
        <w:t>dern immer waren es kleine, auch selbst leidende Leute, die eine rührende Gabe geschickt hatten, deren Wert ni</w:t>
      </w:r>
      <w:r>
        <w:t>cht in der Zahl der Mark und Pfennige, den sie dar</w:t>
      </w:r>
      <w:r>
        <w:softHyphen/>
        <w:t>stellte, lag, sondern in der Liebe, mit der sie gegeben oder oft selbst angefertigt war. Die höchste Summe, deren ich mich entsinne, waren 300 M, von einem Dienst</w:t>
      </w:r>
      <w:r>
        <w:softHyphen/>
        <w:t>mädchen, wie man damals sagte. Es war aber</w:t>
      </w:r>
      <w:r>
        <w:t xml:space="preserve"> der ganze Inhalt ihres Sparbuches. Auch glaubte er, </w:t>
      </w:r>
      <w:proofErr w:type="spellStart"/>
      <w:r>
        <w:t>daß</w:t>
      </w:r>
      <w:proofErr w:type="spellEnd"/>
      <w:r>
        <w:t xml:space="preserve"> er den Menschen einen Dienst erzeige, wenn er sie für das </w:t>
      </w:r>
      <w:proofErr w:type="spellStart"/>
      <w:r>
        <w:t>Bethelwerk</w:t>
      </w:r>
      <w:proofErr w:type="spellEnd"/>
      <w:r>
        <w:t xml:space="preserve"> oder die Mission um Geld bat, denn er bot ihnen eine Gelegenheit, wohlzutun und mitzuteilen. Das machte sein Bitten so freimütig. </w:t>
      </w:r>
      <w:r>
        <w:t>Ein anderer Wesenszug sei durch folgendes Erlebnis illustriert. Wir beide, Missionsinspektor Tritteiwitz und ich, saßen bei ihm, um zu überlegen, ob das anscheinend sehr hoff</w:t>
      </w:r>
      <w:r>
        <w:softHyphen/>
        <w:t xml:space="preserve">nungsvolle Missionswerk in Ruanda, westlich vom Vic- </w:t>
      </w:r>
      <w:proofErr w:type="spellStart"/>
      <w:r>
        <w:t>toria</w:t>
      </w:r>
      <w:proofErr w:type="spellEnd"/>
      <w:r>
        <w:t>-</w:t>
      </w:r>
      <w:proofErr w:type="spellStart"/>
      <w:r>
        <w:t>Njansa</w:t>
      </w:r>
      <w:proofErr w:type="spellEnd"/>
      <w:r>
        <w:t xml:space="preserve">-See in Angriff </w:t>
      </w:r>
      <w:r>
        <w:t>genommen werden sollte. Das erforderte natürlich plötzlich einen stärkeren Ein</w:t>
      </w:r>
      <w:r>
        <w:softHyphen/>
        <w:t>satz an Arbeitern. Nun hatte die Ostafrikamission nicht wie die anderen Missionen ein Missionsseminar. Sie hatte nur das Kandidatenkonvikt in Bethel (nicht zu ver</w:t>
      </w:r>
      <w:r>
        <w:softHyphen/>
        <w:t>wechseln mit d</w:t>
      </w:r>
      <w:r>
        <w:t>er später gegründeten theologischen Schule), wo Kandidaten mit der berühmten blauen Schürze dienten, in der sie Halbtagsarbeit taten in den Krankenhäusern und nachmittags unter einem Inspektor theologisch arbeiteten. Dort hatte die Glut, mit der Bodelschwi</w:t>
      </w:r>
      <w:r>
        <w:t>ngh für die Mission glühte (er hatte ja einst selbst Missionar werden wollen), gezündet. Und im Laufe der Jahre ging eine Reihe von jungen Theologen als Missionare aus diesem Kandidatenkonvikt hervor. Aber es tröpfelte nur. Und immer wieder hatten wir scho</w:t>
      </w:r>
      <w:r>
        <w:t>n überlegt, wie wir die Frage der Gewinnung und</w:t>
      </w:r>
    </w:p>
    <w:p w:rsidR="0034343C" w:rsidRDefault="00FC62B1">
      <w:pPr>
        <w:pStyle w:val="Bodytext20"/>
        <w:shd w:val="clear" w:color="auto" w:fill="auto"/>
        <w:spacing w:before="0" w:line="254" w:lineRule="exact"/>
      </w:pPr>
      <w:proofErr w:type="gramStart"/>
      <w:r>
        <w:t>Ausbildung</w:t>
      </w:r>
      <w:proofErr w:type="gramEnd"/>
      <w:r>
        <w:t xml:space="preserve"> der Mitarbeiter neu gestalteten. Als wir nun zu jener Erwägung über Ruanda beieinander saßen, sagte ich: „Wir können diese Arbeit nicht anfangen, ehe nicht die Frage der Ausbildung usw. gelöst ist“</w:t>
      </w:r>
      <w:r>
        <w:t>. Da packte ihn, wie es leicht bei ihm der Fall war, die Leidenschaft. Er schlug auf meine Schulter und rief zornig: „Wenn Gott eine Aufgabe gibt, dann reicht er auch alles Nötige für ihre Lösung dar“. Das glaubte er von ganzem Herzen. Und daher erklärte s</w:t>
      </w:r>
      <w:r>
        <w:t>ich manches Unternehmen, das er anfing, wobei besorgte Vorstandsmitglieder von Leichtsinn sprachen.</w:t>
      </w:r>
    </w:p>
    <w:p w:rsidR="0034343C" w:rsidRDefault="00FC62B1">
      <w:pPr>
        <w:pStyle w:val="Bodytext20"/>
        <w:shd w:val="clear" w:color="auto" w:fill="auto"/>
        <w:spacing w:before="0" w:line="254" w:lineRule="exact"/>
        <w:ind w:firstLine="220"/>
      </w:pPr>
      <w:r>
        <w:t>Die Sitzungen konnten unter Vater Bodelschwingh einen dramatischen Charakter annehmen. Sein ihn und die Mitarbeiter fortreißender Geist setzte sich dann übe</w:t>
      </w:r>
      <w:r>
        <w:t xml:space="preserve">r die Geschäftsordnung hinweg und stellte manches Mal die übrigen vor vollendete Tatsachen. Bei Friedrich Bodelschwingh, dem Sohn — Pastor Fritz, wie er in der Anstalt in seinen früheren Jahren genannt wurde — ging alles seinen geordneten Gang. Es war ein </w:t>
      </w:r>
      <w:r>
        <w:t xml:space="preserve">Vergnügen, unter ihm zu tagen. Ohne Worte übte er eine feste Zucht aus, </w:t>
      </w:r>
      <w:proofErr w:type="spellStart"/>
      <w:r>
        <w:t>daß</w:t>
      </w:r>
      <w:proofErr w:type="spellEnd"/>
      <w:r>
        <w:t xml:space="preserve"> nicht viel und nicht vom Wege Abfüh</w:t>
      </w:r>
      <w:r>
        <w:softHyphen/>
        <w:t xml:space="preserve">rendes gesprochen wurde. Es ging alles mit der größten Sachlichkeit vor sich. Sachlichkeit setzt ja immer ein Freisein vom Ich voraus. Und ich </w:t>
      </w:r>
      <w:proofErr w:type="spellStart"/>
      <w:r>
        <w:t>m</w:t>
      </w:r>
      <w:r>
        <w:t>uß</w:t>
      </w:r>
      <w:proofErr w:type="spellEnd"/>
      <w:r>
        <w:t xml:space="preserve"> allerdings sagen, </w:t>
      </w:r>
      <w:proofErr w:type="spellStart"/>
      <w:r>
        <w:t>daß</w:t>
      </w:r>
      <w:proofErr w:type="spellEnd"/>
      <w:r>
        <w:t xml:space="preserve"> ich kaum sonst einem Menschen begegnet bin, bei dem das Ich so in den Hintergrund trat. Ich empfing persönlich einen tiefen Eindruck davon an jenem 25. Juni 1933, einem dunklen Tage in der Geschichte der Evangelischen Kirche in Deu</w:t>
      </w:r>
      <w:r>
        <w:t>tschland. Der Gegen</w:t>
      </w:r>
      <w:r>
        <w:softHyphen/>
        <w:t>satz zwischen dem von Hitler bestellten Bevollmächtigten für kirchliche Angelegenheiten und daher künftigen Reichsbischof Müller und dem von der Mehrzahl der Landesbischöfe zum Reichsbischof gewählten Friedrich von Bodelschwingh war auf</w:t>
      </w:r>
      <w:r>
        <w:t xml:space="preserve"> seiner Höhe angekommen. In Eisenach tagte der </w:t>
      </w:r>
      <w:proofErr w:type="spellStart"/>
      <w:r>
        <w:t>Kirchenausschuß</w:t>
      </w:r>
      <w:proofErr w:type="spellEnd"/>
      <w:r>
        <w:t>, wo es sich ent</w:t>
      </w:r>
      <w:r>
        <w:softHyphen/>
        <w:t xml:space="preserve">scheiden </w:t>
      </w:r>
      <w:proofErr w:type="spellStart"/>
      <w:r>
        <w:t>mußte</w:t>
      </w:r>
      <w:proofErr w:type="spellEnd"/>
      <w:r>
        <w:t>, ob Bodelschwingh blieb. Und die ein</w:t>
      </w:r>
      <w:r>
        <w:softHyphen/>
        <w:t>zelnen Kirchen hatten außer den Mitgliedern des Aus</w:t>
      </w:r>
      <w:r>
        <w:softHyphen/>
        <w:t>schusses Mitglieder ihrer Behörden mitgesandt wegen der Wichtigkeit der S</w:t>
      </w:r>
      <w:r>
        <w:t>ituation. Im Verlauf der Sitzung bat Bodelschwingh die in Bethel wohnhaften Mit</w:t>
      </w:r>
      <w:r>
        <w:softHyphen/>
        <w:t>glieder der Versammlung, daher auch mich, zu einer Be</w:t>
      </w:r>
      <w:r>
        <w:softHyphen/>
        <w:t>ratung, ob er seinen Auftrag als Reichsbischof nieder</w:t>
      </w:r>
      <w:r>
        <w:softHyphen/>
        <w:t>legen solle. Ich konnte mich nicht der Notwendigkeit dieses Schritte</w:t>
      </w:r>
      <w:r>
        <w:t>s verschließen. Ein Teil seiner Wähler war nämlich über die eigene Courage erschrocken und stand nicht mehr hinter ihm. Dann war es aber ein aus</w:t>
      </w:r>
      <w:r>
        <w:softHyphen/>
        <w:t>sichtsloser Kampf zwischen Müller, hinter dem die Macht der Partei stand, und Bodelschwingh. So wurden wir eini</w:t>
      </w:r>
      <w:r>
        <w:t xml:space="preserve">g, er solle in der Sitzung mitteilen, </w:t>
      </w:r>
      <w:proofErr w:type="spellStart"/>
      <w:r>
        <w:t>daß</w:t>
      </w:r>
      <w:proofErr w:type="spellEnd"/>
      <w:r>
        <w:t xml:space="preserve"> er nieder</w:t>
      </w:r>
      <w:r>
        <w:softHyphen/>
        <w:t>lege. Leider wurde sie nicht geleitet von ihrem bisheri</w:t>
      </w:r>
      <w:r>
        <w:softHyphen/>
        <w:t xml:space="preserve">gen Vorsitzenden, dem Präsidenten des Berliner Ober- </w:t>
      </w:r>
      <w:proofErr w:type="spellStart"/>
      <w:r>
        <w:t>kirchenrates</w:t>
      </w:r>
      <w:proofErr w:type="spellEnd"/>
      <w:r>
        <w:t xml:space="preserve">, D. Kapier, dem sein Gesundheitszustand die Teilnahme verbot. </w:t>
      </w:r>
      <w:proofErr w:type="gramStart"/>
      <w:r>
        <w:t>Statt dessen</w:t>
      </w:r>
      <w:proofErr w:type="gramEnd"/>
      <w:r>
        <w:t xml:space="preserve"> leitete</w:t>
      </w:r>
      <w:r>
        <w:t xml:space="preserve"> sein Stellver</w:t>
      </w:r>
      <w:r>
        <w:softHyphen/>
        <w:t xml:space="preserve">treter, ein Laie aus einer außerpreußischen Landeskirche, auf diesem Platz in dieser Stunde ein hilfloser Mann. Das zeigte sich auch darin, </w:t>
      </w:r>
      <w:proofErr w:type="spellStart"/>
      <w:r>
        <w:t>daß</w:t>
      </w:r>
      <w:proofErr w:type="spellEnd"/>
      <w:r>
        <w:t>, als Bodelschwingh seine kurze Erklärung abgegeben hatte und sich dem Ausgang zuwandte, um die Si</w:t>
      </w:r>
      <w:r>
        <w:t>tzung zu verlassen, er nicht einmal auch nur ein Wort persönlicher oder sachlicher Art für diesen schicksalsschweren Augenblick hatte. Und wenn nicht ein Mitglied des Ausschusses, der Präsident des Reichsgerichts, Simons, ein dankendes Abschiedswort an Bod</w:t>
      </w:r>
      <w:r>
        <w:t xml:space="preserve">elschwingh gesagt hätte, als dieser schon im Gehen war, so wäre dieses folgenschwere Ereignis im </w:t>
      </w:r>
      <w:proofErr w:type="spellStart"/>
      <w:r>
        <w:t>Kirchenausschuß</w:t>
      </w:r>
      <w:proofErr w:type="spellEnd"/>
      <w:r>
        <w:t xml:space="preserve"> ohne Sang und Klang vorüberge</w:t>
      </w:r>
      <w:r>
        <w:softHyphen/>
        <w:t>gangen. Der Landesbischof einer kleinen Kirche, der mir gegenüber saß, flüsterte vor sich her, als Bodel</w:t>
      </w:r>
      <w:r>
        <w:softHyphen/>
        <w:t>schwingh</w:t>
      </w:r>
      <w:r>
        <w:t xml:space="preserve"> seine Niederlegung kundgab: Gott sei Dank, Gott sei Dank. Und im Vorraum saßen die Begleiter bei Kaffee und Zigarre und Zigarette in einer Gleichmütig</w:t>
      </w:r>
      <w:r>
        <w:softHyphen/>
        <w:t>keit, die mich erschütterte. Soweit ich mich entsinne, war der Präses der preußischen Landessynode, D. W</w:t>
      </w:r>
      <w:r>
        <w:t>ink</w:t>
      </w:r>
      <w:r>
        <w:softHyphen/>
        <w:t>ler, der einzige, der über der Situation stand und tapfere Worte sprach und zu solchem Tun anregte. An diesem Tage empfing ich jenen mich tief bewegenden Eindruck von der Sachlichkeit Bodelschwinghs. Es trat ein Herr an mich heran, der in naher Beziehu</w:t>
      </w:r>
      <w:r>
        <w:t>ng zu dem Herrn Müller stand, und sagte mir, Müller habe von Berlin telefoniert und ihn gebeten, Bodelschwingh ein Wort darüber zu sagen, wie sehr Müller auch in Gedanken an ihn an diesem Geschehen teilnehme. Der Beauftragte fügte aber hinzu, es sei ihm zu</w:t>
      </w:r>
      <w:r>
        <w:t xml:space="preserve"> schwer und peinlich, zu Bodelschwingh zu gehen, ob ich nicht den Auftrag Müllers an ihn weitergeben wolle. Ich hatte keinen Grund, es nicht zu tun und begab mich etwa um </w:t>
      </w:r>
      <w:r>
        <w:rPr>
          <w:vertAlign w:val="superscript"/>
        </w:rPr>
        <w:t>x</w:t>
      </w:r>
      <w:r>
        <w:t>/</w:t>
      </w:r>
      <w:r>
        <w:rPr>
          <w:vertAlign w:val="subscript"/>
        </w:rPr>
        <w:t>2</w:t>
      </w:r>
      <w:r>
        <w:t>n Uhr abends noch in sein Hotel. Er hörte sich die Botschaft mit einem freundliche</w:t>
      </w:r>
      <w:r>
        <w:t xml:space="preserve">n Lächeln kurz an, und damit war die Sache für ihn erledigt. Und im gleichen Atemzuge fuhr er fort: wie geht es deinem Sohn </w:t>
      </w:r>
      <w:proofErr w:type="gramStart"/>
      <w:r>
        <w:t>Paul ?</w:t>
      </w:r>
      <w:proofErr w:type="gramEnd"/>
      <w:r>
        <w:t xml:space="preserve"> (dem leiden</w:t>
      </w:r>
      <w:r>
        <w:softHyphen/>
        <w:t>den Ältesten) und unterhielt sich mit mir eingehend und liebevoll über diesen Sohn, als hätte ich ihn auf sei</w:t>
      </w:r>
      <w:r>
        <w:softHyphen/>
        <w:t>nem</w:t>
      </w:r>
      <w:r>
        <w:t xml:space="preserve"> Arbeitszimmer in Bethel in dieser Sache aufgesucht. Keine Spur von Gekränktheit oder </w:t>
      </w:r>
      <w:proofErr w:type="spellStart"/>
      <w:r>
        <w:t>Beschämtsein</w:t>
      </w:r>
      <w:proofErr w:type="spellEnd"/>
      <w:r>
        <w:t xml:space="preserve"> durch die Niederlage. Wo war das Ich? Von da an betrachtete er sich als Reichs</w:t>
      </w:r>
      <w:r>
        <w:rPr>
          <w:rStyle w:val="Bodytext2ItalicSpacing0pt0"/>
        </w:rPr>
        <w:t>diakon</w:t>
      </w:r>
      <w:r>
        <w:t xml:space="preserve"> der Kirche und wandte als solcher viel Mühe daran, </w:t>
      </w:r>
      <w:proofErr w:type="spellStart"/>
      <w:r>
        <w:t>daß</w:t>
      </w:r>
      <w:proofErr w:type="spellEnd"/>
      <w:r>
        <w:t xml:space="preserve"> er auf der Konferenz kirchlicher Führer in </w:t>
      </w:r>
      <w:proofErr w:type="spellStart"/>
      <w:r>
        <w:t>Treysa</w:t>
      </w:r>
      <w:proofErr w:type="spellEnd"/>
      <w:r>
        <w:t xml:space="preserve"> nach dem Zusammenbruch im Sep</w:t>
      </w:r>
      <w:r>
        <w:softHyphen/>
        <w:t>tember 1945 die Gegensätze zwischen Reichsbruderrat und Lutherischem Rat auszugleichen versuchte. Die Tagung war auch ke</w:t>
      </w:r>
      <w:r>
        <w:t xml:space="preserve">in Ruhmesblatt in der Geschichte der Kirche. Es war wie ein Tauziehen von zwei Seiten um die Zusammensetzung der künftigen vorläufigen Kirchenleitung. Es erinnerte mehr an ein </w:t>
      </w:r>
      <w:proofErr w:type="spellStart"/>
      <w:r>
        <w:t>weltlich</w:t>
      </w:r>
      <w:r>
        <w:softHyphen/>
        <w:t>parlamentarisches</w:t>
      </w:r>
      <w:proofErr w:type="spellEnd"/>
      <w:r>
        <w:t xml:space="preserve"> Verfahren als an eine im Geist sich vollziehende Arbe</w:t>
      </w:r>
      <w:r>
        <w:t xml:space="preserve">itsgemeinschaft. Es nahm </w:t>
      </w:r>
      <w:proofErr w:type="spellStart"/>
      <w:r>
        <w:t>Bodel</w:t>
      </w:r>
      <w:proofErr w:type="spellEnd"/>
      <w:r>
        <w:t xml:space="preserve">- </w:t>
      </w:r>
      <w:proofErr w:type="spellStart"/>
      <w:r>
        <w:t>schwingh</w:t>
      </w:r>
      <w:proofErr w:type="spellEnd"/>
      <w:r>
        <w:t xml:space="preserve"> sehr mit. Ein ihm nahestehender Mensch schrieb mir nach seinem Tode, er habe nach Rückkehr von </w:t>
      </w:r>
      <w:proofErr w:type="spellStart"/>
      <w:r>
        <w:t>Treysa</w:t>
      </w:r>
      <w:proofErr w:type="spellEnd"/>
      <w:r>
        <w:t xml:space="preserve"> niemals auch nur ein Wort über die dortigen Vorgänge gesprochen. Mir war es eine herzliche Freude — und deswegen </w:t>
      </w:r>
      <w:r>
        <w:t xml:space="preserve">darf ich das vielleicht hier berichten —, </w:t>
      </w:r>
      <w:proofErr w:type="spellStart"/>
      <w:r>
        <w:t>daß</w:t>
      </w:r>
      <w:proofErr w:type="spellEnd"/>
      <w:r>
        <w:t xml:space="preserve"> er am zweiten Tage des Ringens zwischen jenen beiden Körperschaften zu mir und einigen Herum</w:t>
      </w:r>
      <w:r>
        <w:softHyphen/>
        <w:t xml:space="preserve">stehenden sagte: und wenn sie sich bis </w:t>
      </w:r>
      <w:proofErr w:type="spellStart"/>
      <w:r>
        <w:t>heute abend</w:t>
      </w:r>
      <w:proofErr w:type="spellEnd"/>
      <w:r>
        <w:t xml:space="preserve"> nicht einigen, </w:t>
      </w:r>
      <w:proofErr w:type="spellStart"/>
      <w:r>
        <w:t>muß</w:t>
      </w:r>
      <w:proofErr w:type="spellEnd"/>
      <w:r>
        <w:t xml:space="preserve"> uns Vater Michaelis eine Predigt halten. Ein an</w:t>
      </w:r>
      <w:r>
        <w:t>deres Mittel als das Wort Gottes zur Geltung zu bringen, sah er offenbar nicht mehr.</w:t>
      </w:r>
    </w:p>
    <w:p w:rsidR="0034343C" w:rsidRDefault="00FC62B1">
      <w:pPr>
        <w:pStyle w:val="Bodytext20"/>
        <w:shd w:val="clear" w:color="auto" w:fill="auto"/>
        <w:spacing w:before="0" w:after="271" w:line="254" w:lineRule="exact"/>
        <w:ind w:firstLine="220"/>
      </w:pPr>
      <w:r>
        <w:t xml:space="preserve">Ich erwähne noch eine kleine Episode aus </w:t>
      </w:r>
      <w:r>
        <w:rPr>
          <w:rStyle w:val="Bodytext21"/>
        </w:rPr>
        <w:t xml:space="preserve">Vater </w:t>
      </w:r>
      <w:r>
        <w:t>Bodelschwinghs Leben. Man erkennt ja manchmal gerade aus den kleinen Handlungen eines Menschen seinen Charakter. Es war um d</w:t>
      </w:r>
      <w:r>
        <w:t>ie Zeit, da er Mitglied des preu</w:t>
      </w:r>
      <w:r>
        <w:softHyphen/>
        <w:t xml:space="preserve">ßischen Landtages war und ich Inspektor bei der </w:t>
      </w:r>
      <w:proofErr w:type="spellStart"/>
      <w:r>
        <w:t>Ost</w:t>
      </w:r>
      <w:r>
        <w:softHyphen/>
        <w:t>afrikamission</w:t>
      </w:r>
      <w:proofErr w:type="spellEnd"/>
      <w:r>
        <w:t xml:space="preserve">. Er wünschte mit mir etwas zu besprechen, konnte aber bei seiner ungeheuren Inanspruchnahme mich nur ersuchen, zum ersten Frühstück in das </w:t>
      </w:r>
      <w:proofErr w:type="spellStart"/>
      <w:r>
        <w:t>Michael</w:t>
      </w:r>
      <w:r>
        <w:softHyphen/>
        <w:t>hospiz</w:t>
      </w:r>
      <w:proofErr w:type="spellEnd"/>
      <w:r>
        <w:t xml:space="preserve"> zu </w:t>
      </w:r>
      <w:r>
        <w:t>kommen, wo er immer wohnte, mit ihm dann in einer Droschke zum Finanzministerium zu fahren, wo er den Minister zu sprechen wünschte. So geschah es denn auch. Ich wartete im Vorzimmer des Ministers, während Bodelschwingh mit ihm verhandelte. Es dauerte sehr</w:t>
      </w:r>
      <w:r>
        <w:t xml:space="preserve"> lange. Offenbar widerstand der Minister seinen Bitten. Endlich überwand ihn doch Vater Bodelschwingh wenigstens soweit, </w:t>
      </w:r>
      <w:proofErr w:type="spellStart"/>
      <w:r>
        <w:t>daß</w:t>
      </w:r>
      <w:proofErr w:type="spellEnd"/>
      <w:r>
        <w:t xml:space="preserve"> er ihm eine gewisse Hoffnung machte. Die Tür öffnete sich, und ich hörte durch den breiten Spalt gerade noch, wie der Minister zum </w:t>
      </w:r>
      <w:r>
        <w:t>Ab</w:t>
      </w:r>
      <w:r>
        <w:softHyphen/>
        <w:t xml:space="preserve">schied zu ihm sagte: „Aber, Herr von Bodelschwingh, ich bitte darum, </w:t>
      </w:r>
      <w:proofErr w:type="spellStart"/>
      <w:r>
        <w:t>daß</w:t>
      </w:r>
      <w:proofErr w:type="spellEnd"/>
      <w:r>
        <w:t xml:space="preserve"> Sie nicht im Landtag sagen: der Minister, das hebe Kind, hat mir schon alles ver</w:t>
      </w:r>
      <w:r>
        <w:softHyphen/>
        <w:t xml:space="preserve">sprochen“. Als er wieder in den Wagen stieg, sagte er, mehr vor sich </w:t>
      </w:r>
      <w:proofErr w:type="spellStart"/>
      <w:r>
        <w:t>hin</w:t>
      </w:r>
      <w:proofErr w:type="gramStart"/>
      <w:r>
        <w:t>:,,</w:t>
      </w:r>
      <w:proofErr w:type="gramEnd"/>
      <w:r>
        <w:t>Was</w:t>
      </w:r>
      <w:proofErr w:type="spellEnd"/>
      <w:r>
        <w:t xml:space="preserve"> habe ich den Mann ge</w:t>
      </w:r>
      <w:r>
        <w:t xml:space="preserve">beten </w:t>
      </w:r>
      <w:r>
        <w:rPr>
          <w:rStyle w:val="Bodytext2TimesNewRoman10pt"/>
          <w:rFonts w:eastAsia="Constantia"/>
        </w:rPr>
        <w:t>1</w:t>
      </w:r>
      <w:r>
        <w:t>“ Wahrscheinlich hatte es sich um das ihm so sehr am Herzen liegende Gesetz zugunsten der Brüder von der Landstraße gehandelt. Doch nicht wegen der spaßigen Bemerkung des Ministers schreibe ich dies nieder; die eigentliche Sache kommt noch. Wir stie</w:t>
      </w:r>
      <w:r>
        <w:t>gen nun wieder in unsere Droschke und fuhren zum Abgeordnetenhaus. Das alles hatte lange gedauert. Pastor von Bodelschwingh sagte zu dem Führer des Taxameters: „Nun, lieber Freund, was bekommen Sie?“ — Der sah auf die Uhr, sie war bedenklich weit gelaufen,</w:t>
      </w:r>
      <w:r>
        <w:t xml:space="preserve"> und er nannte eine ziemlich hohe Summe. Ich sehe den Vater </w:t>
      </w:r>
      <w:proofErr w:type="spellStart"/>
      <w:r>
        <w:t>Bodel</w:t>
      </w:r>
      <w:proofErr w:type="spellEnd"/>
      <w:r>
        <w:t xml:space="preserve">- </w:t>
      </w:r>
      <w:proofErr w:type="spellStart"/>
      <w:r>
        <w:t>schwingh</w:t>
      </w:r>
      <w:proofErr w:type="spellEnd"/>
      <w:r>
        <w:t xml:space="preserve"> noch neben mir in der Droschke stehen und in seinem Geldbeutel nach den entsprechenden Münzen suchen und höre ihn, wie er leise vor sich hin sagt: „Freut mich, </w:t>
      </w:r>
      <w:proofErr w:type="spellStart"/>
      <w:r>
        <w:t>daß</w:t>
      </w:r>
      <w:proofErr w:type="spellEnd"/>
      <w:r>
        <w:t xml:space="preserve"> so ein Mann mal </w:t>
      </w:r>
      <w:r>
        <w:t>etwas Ordentliches verdient“. Bei wieviel Menschen wäre das wohl die erste Gefühlsregung gewesen?</w:t>
      </w:r>
    </w:p>
    <w:p w:rsidR="0034343C" w:rsidRDefault="00FC62B1">
      <w:pPr>
        <w:pStyle w:val="Heading40"/>
        <w:keepNext/>
        <w:keepLines/>
        <w:numPr>
          <w:ilvl w:val="0"/>
          <w:numId w:val="4"/>
        </w:numPr>
        <w:shd w:val="clear" w:color="auto" w:fill="auto"/>
        <w:tabs>
          <w:tab w:val="left" w:pos="1377"/>
        </w:tabs>
        <w:spacing w:after="29" w:line="216" w:lineRule="exact"/>
        <w:ind w:left="1240" w:hanging="440"/>
        <w:jc w:val="left"/>
      </w:pPr>
      <w:bookmarkStart w:id="6" w:name="bookmark5"/>
      <w:r>
        <w:t>Meine Verbindung mit der Gemeinschaftsbewegung</w:t>
      </w:r>
      <w:bookmarkEnd w:id="6"/>
    </w:p>
    <w:p w:rsidR="0034343C" w:rsidRDefault="00FC62B1">
      <w:pPr>
        <w:pStyle w:val="Bodytext20"/>
        <w:shd w:val="clear" w:color="auto" w:fill="auto"/>
        <w:spacing w:before="0" w:line="254" w:lineRule="exact"/>
        <w:ind w:firstLine="240"/>
      </w:pPr>
      <w:r>
        <w:t>Über ihre Entstehung, Größe und Organisation und über das Maß ihrer Verwandtschaft mit angelsächsi</w:t>
      </w:r>
      <w:r>
        <w:softHyphen/>
        <w:t xml:space="preserve">schem </w:t>
      </w:r>
      <w:r>
        <w:t>Christentum, über ihr Verhältnis zur Kirche, habe ich mich in „Erkenntnisse und Erfahrungen“ so aus</w:t>
      </w:r>
      <w:r>
        <w:softHyphen/>
        <w:t xml:space="preserve">führlich geäußert, </w:t>
      </w:r>
      <w:proofErr w:type="spellStart"/>
      <w:r>
        <w:t>daß</w:t>
      </w:r>
      <w:proofErr w:type="spellEnd"/>
      <w:r>
        <w:t xml:space="preserve"> ich es hier nicht wiederholen will. Aber ich will Antwort geben auf die Frage: wie ich in Verbindung mit der Gemeinschaftsbewegung ge</w:t>
      </w:r>
      <w:r>
        <w:softHyphen/>
        <w:t xml:space="preserve">kommen bin. Es ist so gegangen wie mit meinem </w:t>
      </w:r>
      <w:proofErr w:type="spellStart"/>
      <w:r>
        <w:t>Theo</w:t>
      </w:r>
      <w:r>
        <w:softHyphen/>
        <w:t>logiestudium</w:t>
      </w:r>
      <w:proofErr w:type="spellEnd"/>
      <w:r>
        <w:t xml:space="preserve">. Ich bin einfach hineingeraten. Die entscheidende Stunde meines Lebens, da mir das helle Licht des Evangeliums aufging, verdanke ich nicht einer seelsorgerischen Unterredung mit einem </w:t>
      </w:r>
      <w:proofErr w:type="spellStart"/>
      <w:r>
        <w:t>Gemeins</w:t>
      </w:r>
      <w:r>
        <w:t>chafts</w:t>
      </w:r>
      <w:r>
        <w:softHyphen/>
        <w:t>prediger</w:t>
      </w:r>
      <w:proofErr w:type="spellEnd"/>
      <w:r>
        <w:t xml:space="preserve"> oder einem Vortrag oder dem Schrifttum der Gemeinschaftsbewegung. Als Vikar ahnte ich noch nichts von ihr. Es befand sich aber in meiner St. Pauls- Gemeinde auf dem Gesundbrunnen eine von den zwölf Stationen der Christlichen Gemeinschaft St</w:t>
      </w:r>
      <w:r>
        <w:t xml:space="preserve">. Michael, die von Graf </w:t>
      </w:r>
      <w:proofErr w:type="spellStart"/>
      <w:r>
        <w:t>Pückler</w:t>
      </w:r>
      <w:proofErr w:type="spellEnd"/>
      <w:r>
        <w:t xml:space="preserve"> gegründet und geleitet war. Ich ent</w:t>
      </w:r>
      <w:r>
        <w:softHyphen/>
        <w:t xml:space="preserve">sinne mich noch recht des Lokales, einer Halb-Etage in der </w:t>
      </w:r>
      <w:proofErr w:type="spellStart"/>
      <w:r>
        <w:t>Buttmannstraße</w:t>
      </w:r>
      <w:proofErr w:type="spellEnd"/>
      <w:r>
        <w:t xml:space="preserve">. Der Leiter war Inspektor Figge, zugleich Sekretär des Grafen </w:t>
      </w:r>
      <w:proofErr w:type="spellStart"/>
      <w:r>
        <w:t>Pückler</w:t>
      </w:r>
      <w:proofErr w:type="spellEnd"/>
      <w:r>
        <w:t>, ein Mann von feinem, taktvollem Wesen. Er l</w:t>
      </w:r>
      <w:r>
        <w:t>ud mich ein, einen Abend, ich glaube, es war ein sogenannter Familienabend, bei ihnen zu verbringen. Die Leute gefielen mir. Sie respek</w:t>
      </w:r>
      <w:r>
        <w:softHyphen/>
        <w:t>tierten offenbar trotz meiner Jugend mein Amt. Ich hörte dort zum ersten Male ein Reichslied singen, das mich sehr beweg</w:t>
      </w:r>
      <w:r>
        <w:t xml:space="preserve">te, obwohl die Melodie wahrlich vor einem strengen Urteil nicht bestehen kann. In diesem Lokal traf ich auch mit dem Grafen </w:t>
      </w:r>
      <w:proofErr w:type="spellStart"/>
      <w:r>
        <w:t>Pückler</w:t>
      </w:r>
      <w:proofErr w:type="spellEnd"/>
      <w:r>
        <w:t xml:space="preserve"> zusammen, der mich zu weiteren Diensten in seiner Gemeinschaft heranzog. Und von da an ging es weiter Schritt für Schritt, b</w:t>
      </w:r>
      <w:r>
        <w:t>is ich zu dem Kreis der verantwortlich führen</w:t>
      </w:r>
      <w:r>
        <w:softHyphen/>
        <w:t xml:space="preserve">den Männer gehörte. So, wie ich Gott so dankbar bin, </w:t>
      </w:r>
      <w:proofErr w:type="spellStart"/>
      <w:r>
        <w:t>daß</w:t>
      </w:r>
      <w:proofErr w:type="spellEnd"/>
      <w:r>
        <w:t xml:space="preserve"> er mich zum Theologen machte, so bin ich ihm auch so dankbar, </w:t>
      </w:r>
      <w:proofErr w:type="spellStart"/>
      <w:r>
        <w:t>daß</w:t>
      </w:r>
      <w:proofErr w:type="spellEnd"/>
      <w:r>
        <w:t xml:space="preserve"> er mich in die Gemeinschaftsbewegung geführt hat. Wie ich schon andernorts ausgesproche</w:t>
      </w:r>
      <w:r>
        <w:t xml:space="preserve">n habe, fand ich hier am meisten Züge des </w:t>
      </w:r>
      <w:proofErr w:type="spellStart"/>
      <w:r>
        <w:t>neutestament</w:t>
      </w:r>
      <w:proofErr w:type="spellEnd"/>
      <w:r>
        <w:t xml:space="preserve">- </w:t>
      </w:r>
      <w:proofErr w:type="spellStart"/>
      <w:r>
        <w:t>lichen</w:t>
      </w:r>
      <w:proofErr w:type="spellEnd"/>
      <w:r>
        <w:t xml:space="preserve"> Gemeindelebens, wie ich es bis dahin nirgends, und auch seitdem nicht, gefunden habe. Und </w:t>
      </w:r>
      <w:proofErr w:type="spellStart"/>
      <w:r>
        <w:t>wieviele</w:t>
      </w:r>
      <w:proofErr w:type="spellEnd"/>
      <w:r>
        <w:t xml:space="preserve"> Menschen aller Stände habe ich kennengelernt, die in der Nachfolge Christi stehend in seinen F</w:t>
      </w:r>
      <w:r>
        <w:t xml:space="preserve">ußtapfen wandelten und eine Umprägung ihres Charakters erlebt hatten. </w:t>
      </w:r>
      <w:proofErr w:type="spellStart"/>
      <w:r>
        <w:t>Gewiß</w:t>
      </w:r>
      <w:proofErr w:type="spellEnd"/>
      <w:r>
        <w:t>, es gibt Gemeinschaftsleute, deren Reli</w:t>
      </w:r>
      <w:r>
        <w:softHyphen/>
        <w:t>giosität einem auf die Nerven geht. Es ist auch bei nicht wenigen das Evangelium verdunkelt durch Gesetzlich</w:t>
      </w:r>
      <w:r>
        <w:softHyphen/>
        <w:t xml:space="preserve">keit und </w:t>
      </w:r>
      <w:proofErr w:type="spellStart"/>
      <w:r>
        <w:t>Pharisäismus</w:t>
      </w:r>
      <w:proofErr w:type="spellEnd"/>
      <w:r>
        <w:t xml:space="preserve">. Aber wo </w:t>
      </w:r>
      <w:r>
        <w:t>gibt es eine religiöse Richtung, die nach der Bibel ausgerichtet sein will, und die trotzdem nicht Mitglieder und Anhänger hat, die zu ertragen Geduld erfordert? Aber von den anderen, den Echten steht mir so manches hebe Bild in der Erinnerung.</w:t>
      </w:r>
    </w:p>
    <w:p w:rsidR="0034343C" w:rsidRDefault="00FC62B1">
      <w:pPr>
        <w:pStyle w:val="Bodytext20"/>
        <w:shd w:val="clear" w:color="auto" w:fill="auto"/>
        <w:spacing w:before="0" w:after="220" w:line="254" w:lineRule="exact"/>
        <w:ind w:firstLine="260"/>
        <w:sectPr w:rsidR="0034343C">
          <w:footerReference w:type="even" r:id="rId36"/>
          <w:footerReference w:type="default" r:id="rId37"/>
          <w:footerReference w:type="first" r:id="rId38"/>
          <w:pgSz w:w="6492" w:h="10399"/>
          <w:pgMar w:top="1023" w:right="868" w:bottom="1205" w:left="843" w:header="0" w:footer="3" w:gutter="0"/>
          <w:cols w:space="720"/>
          <w:noEndnote/>
          <w:docGrid w:linePitch="360"/>
        </w:sectPr>
      </w:pPr>
      <w:r>
        <w:t xml:space="preserve">Graf </w:t>
      </w:r>
      <w:proofErr w:type="spellStart"/>
      <w:r>
        <w:t>Pückler</w:t>
      </w:r>
      <w:proofErr w:type="spellEnd"/>
      <w:r>
        <w:t xml:space="preserve"> liebte es, die hauptamtlichen </w:t>
      </w:r>
      <w:proofErr w:type="spellStart"/>
      <w:r>
        <w:t>Berufs</w:t>
      </w:r>
      <w:r>
        <w:softHyphen/>
        <w:t>arbeiter</w:t>
      </w:r>
      <w:proofErr w:type="spellEnd"/>
      <w:r>
        <w:t xml:space="preserve"> aus ihrem bürgerlichen Beruf zu nehmen, wenn sie darin als Christen bewährt und ihre Gabe erkannt war. Da war im Norden von </w:t>
      </w:r>
      <w:r>
        <w:t xml:space="preserve">Berlin der lang gewachsene Bruder </w:t>
      </w:r>
      <w:proofErr w:type="gramStart"/>
      <w:r>
        <w:t>P.,</w:t>
      </w:r>
      <w:proofErr w:type="gramEnd"/>
      <w:r>
        <w:t xml:space="preserve"> dessen Augen voll Liebe leuchteten. Es war ihm ein Landbezirk zugewiesen. Wenn er dann einen Besuch bei den Pastoren machte, so wurde er wohl ge</w:t>
      </w:r>
      <w:r>
        <w:softHyphen/>
        <w:t>fragt, in welcher Anstalt er ausgebildet wäre. Dann ant</w:t>
      </w:r>
      <w:r>
        <w:softHyphen/>
        <w:t>wortete er: in de</w:t>
      </w:r>
      <w:r>
        <w:t>r Gasanstalt. Dort war er nämlich Ar</w:t>
      </w:r>
      <w:r>
        <w:softHyphen/>
        <w:t xml:space="preserve">beiter gewesen. Das tägliche </w:t>
      </w:r>
      <w:proofErr w:type="spellStart"/>
      <w:r>
        <w:t>Sichbewegen</w:t>
      </w:r>
      <w:proofErr w:type="spellEnd"/>
      <w:r>
        <w:t xml:space="preserve"> unter Arbeits</w:t>
      </w:r>
      <w:r>
        <w:softHyphen/>
        <w:t>kollegen, die religiös so völlig anders stehen, und die, die sich unter ihnen als Christen bekennen, auf die Probe stellen, ist wahrlich eine gute Vorschule für vol</w:t>
      </w:r>
      <w:r>
        <w:t xml:space="preserve">kstümliche Verkündigung des Evangeliums. — Eine unserer </w:t>
      </w:r>
      <w:proofErr w:type="spellStart"/>
      <w:r>
        <w:t>Gna</w:t>
      </w:r>
      <w:proofErr w:type="spellEnd"/>
      <w:r>
        <w:t xml:space="preserve">- </w:t>
      </w:r>
      <w:proofErr w:type="spellStart"/>
      <w:r>
        <w:t>dauer</w:t>
      </w:r>
      <w:proofErr w:type="spellEnd"/>
      <w:r>
        <w:t xml:space="preserve"> Konferenzen fand in einer kleineren Stadt an der Elbe statt, weil die Räume in </w:t>
      </w:r>
      <w:proofErr w:type="spellStart"/>
      <w:r>
        <w:t>Gnadau</w:t>
      </w:r>
      <w:proofErr w:type="spellEnd"/>
      <w:r>
        <w:t xml:space="preserve"> zu eng geworden waren. Ich war inzwischen der Vorsitzende der Kon</w:t>
      </w:r>
      <w:r>
        <w:softHyphen/>
        <w:t>ferenz geworden. Daher wollte man mir</w:t>
      </w:r>
      <w:r>
        <w:t xml:space="preserve"> ein bevorzugtes </w:t>
      </w:r>
      <w:proofErr w:type="spellStart"/>
      <w:r>
        <w:t>Quarder</w:t>
      </w:r>
      <w:proofErr w:type="spellEnd"/>
      <w:r>
        <w:t xml:space="preserve"> geben und </w:t>
      </w:r>
      <w:proofErr w:type="spellStart"/>
      <w:r>
        <w:t>quarderte</w:t>
      </w:r>
      <w:proofErr w:type="spellEnd"/>
      <w:r>
        <w:t xml:space="preserve"> mich in der Villa eines offenbar reichen Fabrikbesitzers ein, der aber für die </w:t>
      </w:r>
      <w:proofErr w:type="spellStart"/>
      <w:r>
        <w:t>Kon</w:t>
      </w:r>
      <w:r>
        <w:softHyphen/>
        <w:t>ferenztage</w:t>
      </w:r>
      <w:proofErr w:type="spellEnd"/>
      <w:r>
        <w:t xml:space="preserve"> auf Jagd gegangen war, während seine Frau die liebenswürdige </w:t>
      </w:r>
      <w:proofErr w:type="spellStart"/>
      <w:r>
        <w:t>Wirdn</w:t>
      </w:r>
      <w:proofErr w:type="spellEnd"/>
      <w:r>
        <w:t xml:space="preserve"> machte. Mit mir hatte man in dieser Villa den west</w:t>
      </w:r>
      <w:r>
        <w:t>fälischen Pfarrer K. einlogiert und den Sendboten (so wurden die Prediger in Schleswig- Holstein genannt) Lohse. Er war früher Grobschmied gewesen, eine hohe, breite Gestalt mit einem langen, weißen Vollbart und anziehenden Gesichtszügen. Die Dame des Haus</w:t>
      </w:r>
      <w:r>
        <w:t xml:space="preserve">es wollte nun beim ersten gemeinsamen Abendbrot natürlich wissen, wen sie beherbergte. Bei dem Gemeindepfarrer war das schnell festgestellt. Bei </w:t>
      </w:r>
    </w:p>
    <w:p w:rsidR="0034343C" w:rsidRDefault="00FC62B1">
      <w:pPr>
        <w:pStyle w:val="Bodytext20"/>
        <w:shd w:val="clear" w:color="auto" w:fill="auto"/>
        <w:spacing w:before="0" w:after="220" w:line="254" w:lineRule="exact"/>
        <w:ind w:firstLine="260"/>
      </w:pPr>
      <w:r>
        <w:t>mir wurde es schon etwas schwieriger: Vorsitzender einer Gemeinschaftskonferenz, was ist das für eine Kon</w:t>
      </w:r>
      <w:r>
        <w:softHyphen/>
        <w:t>fere</w:t>
      </w:r>
      <w:r>
        <w:t>nz? Aber nun wandte sie sich an den ehrwürdigen Bruder Lohse: „Und was sind Sie, wenn ich fragen darf?“ — „Ich predige das Evangelium.“ — „Ja, sind Sie denn Pastor?“ — „Nein, das bin ich durchaus nicht, ich war Grobschmied.“ — Die Dame machte erstaunte Aug</w:t>
      </w:r>
      <w:r>
        <w:t>en. So etwas war ihr im ganzen Leben noch nicht begegnet. Und Bruder Lohse sprach nun mit ihr in einer taktvollen und lieben Weise, wie er vom Grobschmied zum berufs</w:t>
      </w:r>
      <w:r>
        <w:softHyphen/>
        <w:t xml:space="preserve">mäßigen Prediger des Evangeliums geworden war. Es machte </w:t>
      </w:r>
      <w:proofErr w:type="gramStart"/>
      <w:r>
        <w:t>ihr sichtlichen</w:t>
      </w:r>
      <w:proofErr w:type="gramEnd"/>
      <w:r>
        <w:t xml:space="preserve"> Eindruck. Und spä</w:t>
      </w:r>
      <w:r>
        <w:t xml:space="preserve">ter kurz vor ihrem Tode hat sie zu einer Christin gesagt, </w:t>
      </w:r>
      <w:proofErr w:type="spellStart"/>
      <w:r>
        <w:t>daß</w:t>
      </w:r>
      <w:proofErr w:type="spellEnd"/>
      <w:r>
        <w:t xml:space="preserve"> das damalige Erleben mit ihren Gästen für ihr inneres Leben von Bedeutung geworden wäre. Als ich im </w:t>
      </w:r>
      <w:proofErr w:type="spellStart"/>
      <w:r>
        <w:t>Quartier</w:t>
      </w:r>
      <w:r>
        <w:softHyphen/>
        <w:t>büro</w:t>
      </w:r>
      <w:proofErr w:type="spellEnd"/>
      <w:r>
        <w:t xml:space="preserve"> hörte, in welchem reichen Hause ich einquartiert war und außer mir der Bruder Lo</w:t>
      </w:r>
      <w:r>
        <w:t xml:space="preserve">hse, da </w:t>
      </w:r>
      <w:proofErr w:type="spellStart"/>
      <w:r>
        <w:t>muß</w:t>
      </w:r>
      <w:proofErr w:type="spellEnd"/>
      <w:r>
        <w:t xml:space="preserve"> ich beken</w:t>
      </w:r>
      <w:r>
        <w:softHyphen/>
        <w:t xml:space="preserve">nen, erschien mir das als ein </w:t>
      </w:r>
      <w:proofErr w:type="spellStart"/>
      <w:r>
        <w:t>Mißgriff</w:t>
      </w:r>
      <w:proofErr w:type="spellEnd"/>
      <w:r>
        <w:t xml:space="preserve">. Ich habe mich hinterher sehr geschämt. Durch die Heiligung geadelte Natürlichkeit verfehlt </w:t>
      </w:r>
      <w:proofErr w:type="gramStart"/>
      <w:r>
        <w:t>ihres Eindruckes</w:t>
      </w:r>
      <w:proofErr w:type="gramEnd"/>
      <w:r>
        <w:t xml:space="preserve"> nicht. Auf dem Gesundbrunnen war das führende Mitglied auch ein Arbeiter, ein kluger M</w:t>
      </w:r>
      <w:r>
        <w:t xml:space="preserve">ann, in seinem Wandel bestimmt vom heiligen Geist. Er klingelte eines Abends an meiner Haustür, als ich einige Gäste hatte, und ich </w:t>
      </w:r>
      <w:proofErr w:type="spellStart"/>
      <w:r>
        <w:t>mußte</w:t>
      </w:r>
      <w:proofErr w:type="spellEnd"/>
      <w:r>
        <w:t xml:space="preserve"> ihn bitten, ein paar Minuten in meinem Studierzimmer zu warten, und </w:t>
      </w:r>
      <w:proofErr w:type="spellStart"/>
      <w:r>
        <w:t>mußte</w:t>
      </w:r>
      <w:proofErr w:type="spellEnd"/>
      <w:r>
        <w:t xml:space="preserve"> ihn zu dem Zwecke durch das kleine Zimmer fü</w:t>
      </w:r>
      <w:r>
        <w:t>hren, in dem ich mit meinen Gästen saß. Die Gäste waren zwei Generalstabsoffiziere, an den breiten roten Streifen an den Hosen als solche erkenntlich, und ein Geheimer Justizrat aus einer hohen preußischen</w:t>
      </w:r>
    </w:p>
    <w:p w:rsidR="0034343C" w:rsidRDefault="00FC62B1">
      <w:pPr>
        <w:pStyle w:val="Bodytext130"/>
        <w:numPr>
          <w:ilvl w:val="0"/>
          <w:numId w:val="3"/>
        </w:numPr>
        <w:shd w:val="clear" w:color="auto" w:fill="auto"/>
        <w:tabs>
          <w:tab w:val="left" w:pos="212"/>
        </w:tabs>
        <w:spacing w:before="0" w:line="130" w:lineRule="exact"/>
        <w:sectPr w:rsidR="0034343C">
          <w:footerReference w:type="even" r:id="rId39"/>
          <w:footerReference w:type="default" r:id="rId40"/>
          <w:pgSz w:w="6492" w:h="10399"/>
          <w:pgMar w:top="1023" w:right="868" w:bottom="1205" w:left="843" w:header="0" w:footer="3" w:gutter="0"/>
          <w:pgNumType w:start="50"/>
          <w:cols w:space="720"/>
          <w:noEndnote/>
          <w:docGrid w:linePitch="360"/>
        </w:sectPr>
      </w:pPr>
      <w:r>
        <w:pict>
          <v:shape id="_x0000_s1049" type="#_x0000_t202" style="position:absolute;left:0;text-align:left;margin-left:224.05pt;margin-top:-.3pt;width:11.3pt;height:11.6pt;z-index:-125829373;mso-wrap-distance-left:186.25pt;mso-wrap-distance-right:5pt;mso-wrap-distance-bottom:18.3pt;mso-position-horizontal-relative:margin" filled="f" stroked="f">
            <v:textbox style="mso-fit-shape-to-text:t" inset="0,0,0,0">
              <w:txbxContent>
                <w:p w:rsidR="0034343C" w:rsidRDefault="00FC62B1">
                  <w:pPr>
                    <w:pStyle w:val="Bodytext50"/>
                    <w:shd w:val="clear" w:color="auto" w:fill="auto"/>
                    <w:spacing w:after="0" w:line="170" w:lineRule="exact"/>
                    <w:jc w:val="left"/>
                  </w:pPr>
                  <w:r>
                    <w:rPr>
                      <w:rStyle w:val="Bodytext5Exact"/>
                      <w:b/>
                      <w:bCs/>
                    </w:rPr>
                    <w:t>49</w:t>
                  </w:r>
                </w:p>
              </w:txbxContent>
            </v:textbox>
            <w10:wrap type="square" side="left" anchorx="margin"/>
          </v:shape>
        </w:pict>
      </w:r>
      <w:r>
        <w:t>Michaelis</w:t>
      </w:r>
    </w:p>
    <w:p w:rsidR="0034343C" w:rsidRDefault="0034343C">
      <w:pPr>
        <w:spacing w:line="183" w:lineRule="exact"/>
        <w:rPr>
          <w:sz w:val="15"/>
          <w:szCs w:val="15"/>
        </w:rPr>
      </w:pPr>
    </w:p>
    <w:p w:rsidR="0034343C" w:rsidRDefault="0034343C">
      <w:pPr>
        <w:rPr>
          <w:sz w:val="2"/>
          <w:szCs w:val="2"/>
        </w:rPr>
        <w:sectPr w:rsidR="0034343C">
          <w:footerReference w:type="even" r:id="rId41"/>
          <w:footerReference w:type="default" r:id="rId42"/>
          <w:footerReference w:type="first" r:id="rId43"/>
          <w:pgSz w:w="6492" w:h="10399"/>
          <w:pgMar w:top="1025" w:right="0" w:bottom="1204" w:left="0" w:header="0" w:footer="3" w:gutter="0"/>
          <w:pgNumType w:start="50"/>
          <w:cols w:space="720"/>
          <w:noEndnote/>
          <w:titlePg/>
          <w:docGrid w:linePitch="360"/>
        </w:sectPr>
      </w:pPr>
    </w:p>
    <w:p w:rsidR="0034343C" w:rsidRDefault="00FC62B1">
      <w:pPr>
        <w:pStyle w:val="Bodytext20"/>
        <w:shd w:val="clear" w:color="auto" w:fill="auto"/>
        <w:spacing w:before="0" w:line="254" w:lineRule="exact"/>
      </w:pPr>
      <w:r>
        <w:t xml:space="preserve">Behörde. Es war mir selbstverständlich, </w:t>
      </w:r>
      <w:proofErr w:type="spellStart"/>
      <w:r>
        <w:t>daß</w:t>
      </w:r>
      <w:proofErr w:type="spellEnd"/>
      <w:r>
        <w:t xml:space="preserve"> ich meinen Freund P. mit den drei Herren bekannt machte, und ich war wirklich </w:t>
      </w:r>
      <w:r>
        <w:t>beeindruckt von seinem sicheren und dabei ganz bescheidenen Auftreten in diesem Augenblick. Die beiden Generalstabsoffiziere (einer war mein Bruder, der andere sein Freund) und der Geheimrat machten ihn durchaus nicht verlegen. Er begrüßte sie in der besch</w:t>
      </w:r>
      <w:r>
        <w:t>rie</w:t>
      </w:r>
      <w:r>
        <w:softHyphen/>
        <w:t>benen Weise, und ich geleitete ihn dann in mein Studier</w:t>
      </w:r>
      <w:r>
        <w:softHyphen/>
        <w:t>zimmer. Es ist vielleicht in der heutigen Zeit nicht über</w:t>
      </w:r>
      <w:r>
        <w:softHyphen/>
        <w:t xml:space="preserve">flüssig, zu bemerken, </w:t>
      </w:r>
      <w:proofErr w:type="spellStart"/>
      <w:r>
        <w:t>daß</w:t>
      </w:r>
      <w:proofErr w:type="spellEnd"/>
      <w:r>
        <w:t xml:space="preserve"> diese Begegnung sich im Jahre 1891 vollzog, also zu einer Zeit, wo ja die Standes</w:t>
      </w:r>
      <w:r>
        <w:softHyphen/>
        <w:t>unterschiede noch stark ausgep</w:t>
      </w:r>
      <w:r>
        <w:t>rägt waren und auch ein Weltkrieg sie noch nicht zusammengeschmolzen hatte.</w:t>
      </w:r>
    </w:p>
    <w:p w:rsidR="0034343C" w:rsidRDefault="00FC62B1">
      <w:pPr>
        <w:pStyle w:val="Bodytext20"/>
        <w:shd w:val="clear" w:color="auto" w:fill="auto"/>
        <w:spacing w:before="0" w:line="254" w:lineRule="exact"/>
        <w:ind w:firstLine="220"/>
      </w:pPr>
      <w:r>
        <w:t>Wenn ich mich frage, wer unter den Führern der Be</w:t>
      </w:r>
      <w:r>
        <w:softHyphen/>
        <w:t xml:space="preserve">wegung die markantesten Persönlichkeiten waren, so kann ich nur das persönliche Urteil abgeben, </w:t>
      </w:r>
      <w:proofErr w:type="spellStart"/>
      <w:r>
        <w:t>daß</w:t>
      </w:r>
      <w:proofErr w:type="spellEnd"/>
      <w:r>
        <w:t xml:space="preserve"> auf mich den größten Eindruck </w:t>
      </w:r>
      <w:r>
        <w:t xml:space="preserve">gemacht haben Graf </w:t>
      </w:r>
      <w:proofErr w:type="spellStart"/>
      <w:r>
        <w:t>Pückler</w:t>
      </w:r>
      <w:proofErr w:type="spellEnd"/>
      <w:r>
        <w:t xml:space="preserve"> und der Prediger und Evangelist Elias Schrenk. Dabei waren beide so verschieden wie überhaupt nur möglich. Graf </w:t>
      </w:r>
      <w:proofErr w:type="spellStart"/>
      <w:r>
        <w:t>Pückler</w:t>
      </w:r>
      <w:proofErr w:type="spellEnd"/>
      <w:r>
        <w:t xml:space="preserve"> gehörte einem alten Reichsgrafengeschlecht an. Prediger Schrenk war aus einer ganz einfachen, nach dem Tode d</w:t>
      </w:r>
      <w:r>
        <w:t>es Vaters finanziell bedrängten Familie her</w:t>
      </w:r>
      <w:r>
        <w:softHyphen/>
        <w:t>vorgegangen. Der Graf hat nie irgendeine theologische, schulmäßige Ausbildung genossen, war aber geschicht</w:t>
      </w:r>
      <w:r>
        <w:softHyphen/>
        <w:t>lich sehr gebildet und hatte klare biblische Begriffe. Elias Schrenk war Zögling gewesen im Seminar der B</w:t>
      </w:r>
      <w:r>
        <w:t>aseler Mission, wo eine sehr gründliche theologische Bildung vermittelt wurde. Der Graf war und blieb un</w:t>
      </w:r>
      <w:r>
        <w:softHyphen/>
        <w:t xml:space="preserve">verheiratet. Schrenk hatte eine vielköpfige Kinderzahl. </w:t>
      </w:r>
      <w:proofErr w:type="spellStart"/>
      <w:r>
        <w:t>Pückler</w:t>
      </w:r>
      <w:proofErr w:type="spellEnd"/>
      <w:r>
        <w:t xml:space="preserve"> </w:t>
      </w:r>
      <w:proofErr w:type="spellStart"/>
      <w:r>
        <w:t>wußte</w:t>
      </w:r>
      <w:proofErr w:type="spellEnd"/>
      <w:r>
        <w:t xml:space="preserve"> etwas von Inspiration, sie bestimmte sein</w:t>
      </w:r>
    </w:p>
    <w:p w:rsidR="0034343C" w:rsidRDefault="00FC62B1">
      <w:pPr>
        <w:pStyle w:val="Bodytext20"/>
        <w:shd w:val="clear" w:color="auto" w:fill="auto"/>
        <w:spacing w:before="0" w:line="254" w:lineRule="exact"/>
        <w:sectPr w:rsidR="0034343C">
          <w:type w:val="continuous"/>
          <w:pgSz w:w="6492" w:h="10399"/>
          <w:pgMar w:top="1025" w:right="889" w:bottom="1204" w:left="866" w:header="0" w:footer="3" w:gutter="0"/>
          <w:cols w:space="720"/>
          <w:noEndnote/>
          <w:docGrid w:linePitch="360"/>
        </w:sectPr>
      </w:pPr>
      <w:r>
        <w:t xml:space="preserve">Handeln in hohem </w:t>
      </w:r>
      <w:r>
        <w:t xml:space="preserve">Maße. Ich komme noch darauf zu sprechen. Schrenk </w:t>
      </w:r>
      <w:proofErr w:type="spellStart"/>
      <w:r>
        <w:t>wußte</w:t>
      </w:r>
      <w:proofErr w:type="spellEnd"/>
      <w:r>
        <w:t xml:space="preserve"> sehr wohl von Geistesleitung in schwierigen Stunden seines Lebens zu sagen. Aber er war eine nüchtern erwägende Natur und durch seine un</w:t>
      </w:r>
      <w:r>
        <w:softHyphen/>
        <w:t>gewöhnlich große Seelsorge von einer reichen Men</w:t>
      </w:r>
      <w:r>
        <w:softHyphen/>
        <w:t>schenkenntnis u</w:t>
      </w:r>
      <w:r>
        <w:t xml:space="preserve">nd Lebenserfahrung, die ihn leitete. Der Graf wurde viel angegriffen. Sein Begriff von </w:t>
      </w:r>
      <w:proofErr w:type="spellStart"/>
      <w:r>
        <w:t>Gei</w:t>
      </w:r>
      <w:r>
        <w:softHyphen/>
        <w:t>stesleitung</w:t>
      </w:r>
      <w:proofErr w:type="spellEnd"/>
      <w:r>
        <w:t xml:space="preserve"> und sein Wunsch, dem Leiten des Geistes un</w:t>
      </w:r>
      <w:r>
        <w:softHyphen/>
        <w:t xml:space="preserve">bedingt gehorsam zu sein, </w:t>
      </w:r>
      <w:proofErr w:type="spellStart"/>
      <w:r>
        <w:t>veranlaßten</w:t>
      </w:r>
      <w:proofErr w:type="spellEnd"/>
      <w:r>
        <w:t xml:space="preserve"> ihn öfters, auf diese Geistesleitung zu warten und eine ganze Konferenz </w:t>
      </w:r>
      <w:r>
        <w:t xml:space="preserve">damit hinzuhalten, wo er einfach nach seiner christlichen Erkenntnis hätte handeln müssen. Ich habe immer hohen Respekt gehabt vor diesem Gehorsam, denn er </w:t>
      </w:r>
      <w:proofErr w:type="spellStart"/>
      <w:r>
        <w:t>wußte</w:t>
      </w:r>
      <w:proofErr w:type="spellEnd"/>
      <w:r>
        <w:t xml:space="preserve"> recht gut, </w:t>
      </w:r>
      <w:proofErr w:type="spellStart"/>
      <w:r>
        <w:t>daß</w:t>
      </w:r>
      <w:proofErr w:type="spellEnd"/>
      <w:r>
        <w:t xml:space="preserve"> es Leute gab, die an dieser seiner Art oft schweren Anstoß nahmen. Aber wenn er</w:t>
      </w:r>
      <w:r>
        <w:t xml:space="preserve"> seinen guten Tag hatte, so konnte er in hinreißender und oft auch sehr geistvoller Weise zur Nachfolge Christi auffordern. Und auch auf Studentenkonferenzen, wo die jungen Leute ihn reichlich kritisierten, machte er doch immer wieder einen tiefen Eindruck</w:t>
      </w:r>
      <w:r>
        <w:t>, weil man ihm anmerkte, er ist be</w:t>
      </w:r>
      <w:r>
        <w:softHyphen/>
        <w:t xml:space="preserve">reit, in jedem Augenblick das Haupt für den Heiland auf den Block zu legen. Für Gemeinschaftsfragen hatte er einen feinen Instinkt. Er hat dem </w:t>
      </w:r>
      <w:proofErr w:type="spellStart"/>
      <w:r>
        <w:t>Gnadauer</w:t>
      </w:r>
      <w:proofErr w:type="spellEnd"/>
      <w:r>
        <w:t xml:space="preserve"> Verband eine Verfassung gegeben, die bis auf eine geringfügige Ände</w:t>
      </w:r>
      <w:r>
        <w:softHyphen/>
        <w:t>r</w:t>
      </w:r>
      <w:r>
        <w:t>ung bis heute uns gedient hat. Es steckt in dem Maß der Gebundenheit und Freiheit, das sie aufweist, eine große Weisheit. Und er war ein wirklicher Bruder. Er, der Graf und Besitzer von drei Rittergütern in Schlesien, konnte dem schlichtesten Bruder mit he</w:t>
      </w:r>
      <w:r>
        <w:t>rzgewinnender Freundlichkeit begegnen ohne eine Spur von Herab</w:t>
      </w:r>
      <w:r>
        <w:softHyphen/>
      </w:r>
    </w:p>
    <w:p w:rsidR="0034343C" w:rsidRDefault="00FC62B1">
      <w:pPr>
        <w:pStyle w:val="Bodytext20"/>
        <w:shd w:val="clear" w:color="auto" w:fill="auto"/>
        <w:spacing w:before="0" w:line="254" w:lineRule="exact"/>
      </w:pPr>
      <w:proofErr w:type="spellStart"/>
      <w:r>
        <w:t>lassung</w:t>
      </w:r>
      <w:proofErr w:type="spellEnd"/>
      <w:r>
        <w:t xml:space="preserve">. Von ihm werden Aussprüche berichtet, die durch ihren Radikalismus z.B. der Kirche gegenüber erschrecken könnten. Aber man </w:t>
      </w:r>
      <w:proofErr w:type="spellStart"/>
      <w:r>
        <w:t>mußte</w:t>
      </w:r>
      <w:proofErr w:type="spellEnd"/>
      <w:r>
        <w:t xml:space="preserve"> bei ihm unterscheiden, wie in der Natur die Luftströmun</w:t>
      </w:r>
      <w:r>
        <w:t>gen, die nahe der Erde sind, und die in den höheren Regionen, die eigentlich das Wet</w:t>
      </w:r>
      <w:r>
        <w:softHyphen/>
        <w:t xml:space="preserve">ter bestimmen. Wer eine Prognose stellen wollte aus den Luftströmungen über der Erde, kann leicht </w:t>
      </w:r>
      <w:proofErr w:type="spellStart"/>
      <w:r>
        <w:t>vorbei</w:t>
      </w:r>
      <w:r>
        <w:softHyphen/>
        <w:t>prophezeien</w:t>
      </w:r>
      <w:proofErr w:type="spellEnd"/>
      <w:r>
        <w:t xml:space="preserve">. Bei Graf </w:t>
      </w:r>
      <w:proofErr w:type="spellStart"/>
      <w:r>
        <w:t>Pücklers</w:t>
      </w:r>
      <w:proofErr w:type="spellEnd"/>
      <w:r>
        <w:t xml:space="preserve"> sprunghafter Natur konnte er solche</w:t>
      </w:r>
      <w:r>
        <w:t xml:space="preserve"> Aussprüche tun, die von den tieferen Luftschichten bestimmt waren. Aber das Handeln war von den konstanten Winden in der Höhe bestimmt. Er war ein unbedingter Verteidiger der Selbständigkeit der Gemeinschaftsbewegung gegenüber den kirchlichen In</w:t>
      </w:r>
      <w:r>
        <w:softHyphen/>
        <w:t xml:space="preserve">stanzen. </w:t>
      </w:r>
      <w:r>
        <w:t>Aber er war ein loyales Mitglied seiner Kirche, frei von allem Sektengeist. Als nach dem Ersten Welt</w:t>
      </w:r>
      <w:r>
        <w:softHyphen/>
        <w:t>krieg und der nachfolgenden Revolution die ver</w:t>
      </w:r>
      <w:r>
        <w:softHyphen/>
        <w:t>fassunggebende Kirchenversammlung gewählt wurde, ließ er sich auf die Liste setzen und betrat damit einen ih</w:t>
      </w:r>
      <w:r>
        <w:t>m sonst unbekannten Boden. Aber er glaubte zu erkennen, wieviel jetzt für die Kirche auf dem Spiele stünde. Da wollte er nicht abseits stehen.</w:t>
      </w:r>
    </w:p>
    <w:p w:rsidR="0034343C" w:rsidRDefault="00FC62B1">
      <w:pPr>
        <w:pStyle w:val="Bodytext20"/>
        <w:shd w:val="clear" w:color="auto" w:fill="auto"/>
        <w:spacing w:before="0" w:line="254" w:lineRule="exact"/>
        <w:ind w:firstLine="240"/>
      </w:pPr>
      <w:r>
        <w:t xml:space="preserve">Durch die Beziehungen zu Graf </w:t>
      </w:r>
      <w:proofErr w:type="spellStart"/>
      <w:r>
        <w:t>Pückler</w:t>
      </w:r>
      <w:proofErr w:type="spellEnd"/>
      <w:r>
        <w:t xml:space="preserve"> erlebte ich auch eine sehr eindrucksvolle Waldevangelisation in der Jungfer</w:t>
      </w:r>
      <w:r>
        <w:t>nheide im Norden von Berlin. Dorthin zogen an Sonntagen mit schönem Wetter Tausende von Ar</w:t>
      </w:r>
      <w:r>
        <w:softHyphen/>
        <w:t xml:space="preserve">beiterfamilien mit Kind und Kegel und lagerten sich im Walde. Die meisten waren wohl der damaligen Haltung der Sozialdemokraten entsprechend kirchen- und </w:t>
      </w:r>
      <w:proofErr w:type="spellStart"/>
      <w:r>
        <w:t>reli</w:t>
      </w:r>
      <w:r>
        <w:softHyphen/>
        <w:t>gionsf</w:t>
      </w:r>
      <w:r>
        <w:t>eindlich</w:t>
      </w:r>
      <w:proofErr w:type="spellEnd"/>
      <w:r>
        <w:t>. Aber ihre Ansammlung in der Jung</w:t>
      </w:r>
      <w:r>
        <w:softHyphen/>
        <w:t xml:space="preserve">fernheide gab Graf </w:t>
      </w:r>
      <w:proofErr w:type="spellStart"/>
      <w:r>
        <w:t>Pückler</w:t>
      </w:r>
      <w:proofErr w:type="spellEnd"/>
      <w:r>
        <w:t xml:space="preserve"> Gelegenheit, mit einem</w:t>
      </w:r>
    </w:p>
    <w:p w:rsidR="0034343C" w:rsidRDefault="00FC62B1">
      <w:pPr>
        <w:pStyle w:val="Bodytext20"/>
        <w:shd w:val="clear" w:color="auto" w:fill="auto"/>
        <w:spacing w:before="0" w:line="254" w:lineRule="exact"/>
      </w:pPr>
      <w:r>
        <w:t>Häuflein Getreuer auch dorthin zu gehen, einen der vielen kleinen Hügel zu besteigen und ein christliches Lied anzustimmen, was natürlich zu einer Menschen</w:t>
      </w:r>
      <w:r>
        <w:softHyphen/>
        <w:t>ansamml</w:t>
      </w:r>
      <w:r>
        <w:t>ung um den Hügel her führte. Auch ich sollte dort ein Wort sagen. Aber kaum hatte der erste Redner zu sprechen begonnen, so erhob sich ein wahrhaft diabo</w:t>
      </w:r>
      <w:r>
        <w:softHyphen/>
        <w:t xml:space="preserve">lischer Lärm. Wutschreie deckten die Worte des Redners zu. Für kurze Augenblicke gelang es Graf </w:t>
      </w:r>
      <w:proofErr w:type="spellStart"/>
      <w:r>
        <w:t>Pückle</w:t>
      </w:r>
      <w:r>
        <w:t>r</w:t>
      </w:r>
      <w:proofErr w:type="spellEnd"/>
      <w:r>
        <w:t xml:space="preserve"> noch, das Zuhören der Leute zu gewinnen. Dann </w:t>
      </w:r>
      <w:proofErr w:type="spellStart"/>
      <w:r>
        <w:t>mußten</w:t>
      </w:r>
      <w:proofErr w:type="spellEnd"/>
      <w:r>
        <w:t xml:space="preserve"> wir abbrechen. Von Versammlung zu Versammlung ver</w:t>
      </w:r>
      <w:r>
        <w:softHyphen/>
        <w:t xml:space="preserve">stärkte sich der Widerspruch und drohten Tätlichkeiten. Der Landrat schrieb deshalb an Graf </w:t>
      </w:r>
      <w:proofErr w:type="spellStart"/>
      <w:r>
        <w:t>Pückler</w:t>
      </w:r>
      <w:proofErr w:type="spellEnd"/>
      <w:r>
        <w:t>, er müsse ihn bitten, die Versammlungen einzustelle</w:t>
      </w:r>
      <w:r>
        <w:t>n, er könne nicht für das Leben seiner Leute garantieren. Bei solchem Kampf Mann gegen Mann unter persönlichen Gefahren war der Graf so recht in seinem Element.</w:t>
      </w:r>
    </w:p>
    <w:p w:rsidR="0034343C" w:rsidRDefault="00FC62B1">
      <w:pPr>
        <w:pStyle w:val="Bodytext20"/>
        <w:shd w:val="clear" w:color="auto" w:fill="auto"/>
        <w:spacing w:before="0" w:line="254" w:lineRule="exact"/>
        <w:ind w:firstLine="240"/>
      </w:pPr>
      <w:r>
        <w:t>Wenn Prediger Schrenk, der vom früheren Basler Missionar an der Goldküste auf verschiedenen Zwi</w:t>
      </w:r>
      <w:r>
        <w:t>schen</w:t>
      </w:r>
      <w:r>
        <w:softHyphen/>
        <w:t xml:space="preserve">stationen der bahnbrechende Evangelist in Deutschland geworden war, auf eine Kanzel stieg, so tat er es im Talar und </w:t>
      </w:r>
      <w:proofErr w:type="spellStart"/>
      <w:r>
        <w:t>Bäffchen</w:t>
      </w:r>
      <w:proofErr w:type="spellEnd"/>
      <w:r>
        <w:t xml:space="preserve"> und begann mit dem Friedensgruß, Textverlesung und Gebet, wie es in der Kirche Brauch ist. Aber dann kamen seine Predigten, </w:t>
      </w:r>
      <w:r>
        <w:t xml:space="preserve">seine </w:t>
      </w:r>
      <w:proofErr w:type="spellStart"/>
      <w:r>
        <w:t>Evangeli</w:t>
      </w:r>
      <w:r>
        <w:softHyphen/>
        <w:t>sationsreden</w:t>
      </w:r>
      <w:proofErr w:type="spellEnd"/>
      <w:r>
        <w:t>, klar, wuchtig, praktisch ins Menschen</w:t>
      </w:r>
      <w:r>
        <w:softHyphen/>
        <w:t xml:space="preserve">leben eingreifend. Sein Verhältnis zu Gott wurzelte in der </w:t>
      </w:r>
      <w:proofErr w:type="spellStart"/>
      <w:r>
        <w:t>Gewißheit</w:t>
      </w:r>
      <w:proofErr w:type="spellEnd"/>
      <w:r>
        <w:t xml:space="preserve">, </w:t>
      </w:r>
      <w:proofErr w:type="spellStart"/>
      <w:r>
        <w:t>daß</w:t>
      </w:r>
      <w:proofErr w:type="spellEnd"/>
      <w:r>
        <w:t>, wer an Christum glaubt, in ihm durch den Glauben gerecht ist vor Gott. Ich entsinne mich noch, wie gelegentlich ei</w:t>
      </w:r>
      <w:r>
        <w:t xml:space="preserve">ner </w:t>
      </w:r>
      <w:proofErr w:type="spellStart"/>
      <w:r>
        <w:t>Gnadauer</w:t>
      </w:r>
      <w:proofErr w:type="spellEnd"/>
      <w:r>
        <w:t xml:space="preserve"> Konferenz, als wir von einem Bruder sprachen, der über seine Heiligungslehre später selbst in große innere Not geriet,</w:t>
      </w:r>
    </w:p>
    <w:p w:rsidR="0034343C" w:rsidRDefault="00FC62B1">
      <w:pPr>
        <w:pStyle w:val="Bodytext20"/>
        <w:shd w:val="clear" w:color="auto" w:fill="auto"/>
        <w:spacing w:before="0" w:line="254" w:lineRule="exact"/>
      </w:pPr>
      <w:r>
        <w:t>Schrenk zu mir sagte: es geht immer schief, wenn der Boden der Versöhnung wegen irgendeiner Stufe höheren Lebens verlassen w</w:t>
      </w:r>
      <w:r>
        <w:t>ird.</w:t>
      </w:r>
    </w:p>
    <w:p w:rsidR="0034343C" w:rsidRDefault="00FC62B1">
      <w:pPr>
        <w:pStyle w:val="Bodytext20"/>
        <w:shd w:val="clear" w:color="auto" w:fill="auto"/>
        <w:spacing w:before="0" w:line="254" w:lineRule="exact"/>
        <w:ind w:firstLine="260"/>
      </w:pPr>
      <w:r>
        <w:t>In seinem Alter konnte er die überaus anstrengenden Evangelisationen von 8—14 Tagen mit täglich zweimali</w:t>
      </w:r>
      <w:r>
        <w:softHyphen/>
        <w:t>ger Versammlung und überfüllter Sprechstunde nur noch im Glauben durchhalten. Es machten sich doch die Folgen der schweren Fieber an der Westküste</w:t>
      </w:r>
      <w:r>
        <w:t xml:space="preserve"> Afrikas geltend, und das Herz wollte oft nicht mehr so, wie es sollte. Als ich aus dem Dienst als Missionsinspektor ausgeschieden war und als freier Evangelist arbeitete, schrieb er eines Tages an mich: „Ich habe heute wieder die ganze Nacht wegen meines </w:t>
      </w:r>
      <w:r>
        <w:t xml:space="preserve">Herzens im Lehnstuhl zubringen müssen. Vor mir Hegen zwei meiner größten Evangelisationsarbeiten, in Stuttgart und Kassel. Ich </w:t>
      </w:r>
      <w:proofErr w:type="spellStart"/>
      <w:r>
        <w:t>muß</w:t>
      </w:r>
      <w:proofErr w:type="spellEnd"/>
      <w:r>
        <w:t xml:space="preserve"> </w:t>
      </w:r>
      <w:proofErr w:type="spellStart"/>
      <w:r>
        <w:t>Schluß</w:t>
      </w:r>
      <w:proofErr w:type="spellEnd"/>
      <w:r>
        <w:t xml:space="preserve"> machen. Ich bitte Dich, für mich einzu</w:t>
      </w:r>
      <w:r>
        <w:softHyphen/>
        <w:t xml:space="preserve">springen.“ — Ich schrieb: „Dann </w:t>
      </w:r>
      <w:proofErr w:type="spellStart"/>
      <w:r>
        <w:t>muß</w:t>
      </w:r>
      <w:proofErr w:type="spellEnd"/>
      <w:r>
        <w:t xml:space="preserve"> ich erst von den Zusagen entbunden werden, </w:t>
      </w:r>
      <w:r>
        <w:t xml:space="preserve">die ich für diese Zeit gegeben habe“. — Die Brüder, die mich dafür gerufen hatten, gaben mich aber dafür nicht frei. So </w:t>
      </w:r>
      <w:proofErr w:type="spellStart"/>
      <w:r>
        <w:t>mußte</w:t>
      </w:r>
      <w:proofErr w:type="spellEnd"/>
      <w:r>
        <w:t xml:space="preserve"> ich leider dem Bruder Schrenk abschlägigen Bescheid geben. Als Antwort bekam ich eine Postkarte: „So </w:t>
      </w:r>
      <w:proofErr w:type="spellStart"/>
      <w:r>
        <w:t>muß</w:t>
      </w:r>
      <w:proofErr w:type="spellEnd"/>
      <w:r>
        <w:t xml:space="preserve"> der Herr mir helfen wie s</w:t>
      </w:r>
      <w:r>
        <w:t xml:space="preserve">chon tausendmal im Leben“. — An dem letzten Tage seiner Evangelisation in Kassel hatte ich in dieser Stadt zu übernachten und ging in seine Abendversammlung. Die Kirche war </w:t>
      </w:r>
      <w:proofErr w:type="spellStart"/>
      <w:r>
        <w:t>übervoH</w:t>
      </w:r>
      <w:proofErr w:type="spellEnd"/>
      <w:r>
        <w:t>. Aber der Mann mit dem schwach gewordenen Herzen pre</w:t>
      </w:r>
      <w:r>
        <w:softHyphen/>
        <w:t xml:space="preserve">digte nicht nur in </w:t>
      </w:r>
      <w:proofErr w:type="spellStart"/>
      <w:r>
        <w:t>gei</w:t>
      </w:r>
      <w:r>
        <w:t>sdicher</w:t>
      </w:r>
      <w:proofErr w:type="spellEnd"/>
      <w:r>
        <w:t xml:space="preserve"> Vollmacht, sondern auch mit einer </w:t>
      </w:r>
      <w:proofErr w:type="spellStart"/>
      <w:r>
        <w:t>körperhchen</w:t>
      </w:r>
      <w:proofErr w:type="spellEnd"/>
      <w:r>
        <w:t xml:space="preserve"> Kraft, der man nichts anmerkte. Und hinterher war er noch so wenig erschöpft, </w:t>
      </w:r>
      <w:proofErr w:type="spellStart"/>
      <w:r>
        <w:t>daß</w:t>
      </w:r>
      <w:proofErr w:type="spellEnd"/>
      <w:r>
        <w:t xml:space="preserve"> er eine ganze Reihe von Anzeigen von Versammlungen, die seine Arbeit jetzt fortsetzen sollten, aus dem Kopf machte. Ich </w:t>
      </w:r>
      <w:r>
        <w:t>konnte es beobachten, weil ich Platz ge</w:t>
      </w:r>
      <w:r>
        <w:softHyphen/>
        <w:t>funden hatte oberhalb der Kanzel, von wo aus man er</w:t>
      </w:r>
      <w:r>
        <w:softHyphen/>
        <w:t xml:space="preserve">kennen konnte, </w:t>
      </w:r>
      <w:proofErr w:type="spellStart"/>
      <w:r>
        <w:t>daß</w:t>
      </w:r>
      <w:proofErr w:type="spellEnd"/>
      <w:r>
        <w:t xml:space="preserve"> er für diese Anzeigen keine schrift</w:t>
      </w:r>
      <w:r>
        <w:softHyphen/>
        <w:t xml:space="preserve">lichen Unterlagen hatte. — „So </w:t>
      </w:r>
      <w:proofErr w:type="spellStart"/>
      <w:r>
        <w:t>muß</w:t>
      </w:r>
      <w:proofErr w:type="spellEnd"/>
      <w:r>
        <w:t xml:space="preserve"> der Herr mir helfen wie schon tausendmal in meinem Leben.“ Männer wie </w:t>
      </w:r>
      <w:proofErr w:type="spellStart"/>
      <w:r>
        <w:t>Pück</w:t>
      </w:r>
      <w:r>
        <w:t>ler</w:t>
      </w:r>
      <w:proofErr w:type="spellEnd"/>
      <w:r>
        <w:t xml:space="preserve"> und Schrenk hat die Gemeinschaftsbewegung nicht mehr. Möchten wir treu erfunden werden mit dem geringeren Pfund, das uns verliehen ist!</w:t>
      </w:r>
    </w:p>
    <w:p w:rsidR="0034343C" w:rsidRDefault="00FC62B1">
      <w:pPr>
        <w:pStyle w:val="Bodytext20"/>
        <w:shd w:val="clear" w:color="auto" w:fill="auto"/>
        <w:spacing w:before="0" w:line="254" w:lineRule="exact"/>
        <w:ind w:firstLine="240"/>
      </w:pPr>
      <w:r>
        <w:t>Es gehört hierher noch ein Wort über das Verhältnis zur übrigen Kirche. Dasselbe bewegt sich in mannig</w:t>
      </w:r>
      <w:r>
        <w:softHyphen/>
        <w:t>fachen Abstuf</w:t>
      </w:r>
      <w:r>
        <w:t>ungen zwischen zwei Polen: erstens sind wir keine Freikirche und wollen keine Freikirche werden (falls nicht ganz neue umstürzende Umstände eintreten). Zweitens unterstellen wir uns nicht der Lei</w:t>
      </w:r>
      <w:r>
        <w:softHyphen/>
        <w:t>tung der Kirche, sondern leiten unser Werk in voller Selbstä</w:t>
      </w:r>
      <w:r>
        <w:t>ndigkeit. An dem einen Ort ist dann zwischen den Organen der Kirche, d. h. in der Hauptsache dem Pfarrer, und uns ein brüderliches oder wenigstens freund</w:t>
      </w:r>
      <w:r>
        <w:softHyphen/>
        <w:t>liches oder ein schiedlich-friedliches Verhältnis, oder aber leider ein gespanntes. Die Schuld liegt d</w:t>
      </w:r>
      <w:r>
        <w:t xml:space="preserve">ann meist nicht nur auf </w:t>
      </w:r>
      <w:r>
        <w:rPr>
          <w:rStyle w:val="Bodytext2ItalicSpacing0pt0"/>
        </w:rPr>
        <w:t>einer</w:t>
      </w:r>
      <w:r>
        <w:t xml:space="preserve"> Seite, oder Fehler der Vergangenheit wir</w:t>
      </w:r>
      <w:r>
        <w:softHyphen/>
        <w:t>ken sich aus. In den obersten Stellen der Kirchenbehörde weiß man meist sehr wohl, was man trotz unserer Fehler an uns hat. In der preußischen Generalsynode vom Jahre 1925 gelang es mir</w:t>
      </w:r>
      <w:r>
        <w:t xml:space="preserve">, im </w:t>
      </w:r>
      <w:proofErr w:type="spellStart"/>
      <w:r>
        <w:t>Ausschuß</w:t>
      </w:r>
      <w:proofErr w:type="spellEnd"/>
      <w:r>
        <w:t xml:space="preserve"> für </w:t>
      </w:r>
      <w:proofErr w:type="spellStart"/>
      <w:r>
        <w:t>Gemeinschafts</w:t>
      </w:r>
      <w:r>
        <w:softHyphen/>
        <w:t>pflege</w:t>
      </w:r>
      <w:proofErr w:type="spellEnd"/>
      <w:r>
        <w:t xml:space="preserve"> und Evangelisation folgenden </w:t>
      </w:r>
      <w:proofErr w:type="spellStart"/>
      <w:r>
        <w:t>Beschluß</w:t>
      </w:r>
      <w:proofErr w:type="spellEnd"/>
      <w:r>
        <w:t xml:space="preserve"> durch</w:t>
      </w:r>
      <w:r>
        <w:softHyphen/>
        <w:t>zusetzen: „Die Ausgestaltung und Pflege eines fried</w:t>
      </w:r>
      <w:r>
        <w:softHyphen/>
        <w:t>lichen und für beide Teile fruchtbringenden Verhält</w:t>
      </w:r>
      <w:r>
        <w:softHyphen/>
        <w:t>nisses zwischen Kirche und Gemeinschaftsbewegung wird besser als durc</w:t>
      </w:r>
      <w:r>
        <w:t>h Einzelbestimmungen auf dem Boden gegenseitigen Vertrauens und gemeinsamen Glaubens gefördert.“ Er wurde auch vom Plenum ge</w:t>
      </w:r>
      <w:r>
        <w:softHyphen/>
        <w:t>billigt. Abmachungen mit Kirchenbehörden kommen daher kaum vor.</w:t>
      </w:r>
    </w:p>
    <w:p w:rsidR="0034343C" w:rsidRDefault="00FC62B1">
      <w:pPr>
        <w:pStyle w:val="Bodytext20"/>
        <w:shd w:val="clear" w:color="auto" w:fill="auto"/>
        <w:spacing w:before="0" w:line="254" w:lineRule="exact"/>
        <w:ind w:firstLine="240"/>
      </w:pPr>
      <w:r>
        <w:t>Um diese Zeit erhielt ich einen Brief vom Vizepräsi</w:t>
      </w:r>
      <w:r>
        <w:softHyphen/>
        <w:t xml:space="preserve">denten des Ev. </w:t>
      </w:r>
      <w:r>
        <w:t>Oberkirchenrats in Berlin mit der An</w:t>
      </w:r>
      <w:r>
        <w:softHyphen/>
        <w:t xml:space="preserve">frage, ob ich bereit wäre, eine der beiden Generalsuper- </w:t>
      </w:r>
      <w:proofErr w:type="spellStart"/>
      <w:r>
        <w:t>intendenturen</w:t>
      </w:r>
      <w:proofErr w:type="spellEnd"/>
      <w:r>
        <w:t xml:space="preserve"> in Pommern, nämlich die für Hinter</w:t>
      </w:r>
      <w:r>
        <w:softHyphen/>
        <w:t>pommern zu übernehmen. Das Schreiben machte mir keine Beunruhigung. Ich erwiderte sehr bald: ich dankte für das d</w:t>
      </w:r>
      <w:r>
        <w:t xml:space="preserve">arin liegende Vertrauen; aber ich glaubte der Kirche und dem Reiche Gottes besser dienen zu können in meiner Stellung als </w:t>
      </w:r>
      <w:proofErr w:type="spellStart"/>
      <w:r>
        <w:t>Gnadauer</w:t>
      </w:r>
      <w:proofErr w:type="spellEnd"/>
      <w:r>
        <w:t xml:space="preserve"> Vorsitzender.</w:t>
      </w:r>
    </w:p>
    <w:p w:rsidR="0034343C" w:rsidRDefault="00FC62B1">
      <w:pPr>
        <w:pStyle w:val="Bodytext20"/>
        <w:shd w:val="clear" w:color="auto" w:fill="auto"/>
        <w:spacing w:before="0" w:line="254" w:lineRule="exact"/>
        <w:ind w:firstLine="240"/>
      </w:pPr>
      <w:r>
        <w:t>Erschwert ist leider neuerdings das Verhältnis durch die Stellung der „Bekennenden Kirche“. Das liegt ein</w:t>
      </w:r>
      <w:r>
        <w:softHyphen/>
        <w:t>mal a</w:t>
      </w:r>
      <w:r>
        <w:t>n dem Gegensatz zwischen Barthscher Theologie und Pietismus, außerdem aber an dem Leitungsanspruch, den die Bekennende Kirche innerhalb der übrigen Kirche erhebt. Neuerdings werden vereinzelte Stimmen laut, die hoffnungsvoller klingen. Möchte auf beiden Se</w:t>
      </w:r>
      <w:r>
        <w:t xml:space="preserve">iten Weisheit und Liebe walten, </w:t>
      </w:r>
      <w:proofErr w:type="spellStart"/>
      <w:r>
        <w:t>daß</w:t>
      </w:r>
      <w:proofErr w:type="spellEnd"/>
      <w:r>
        <w:t xml:space="preserve"> diese Stimmen sich mehren. Ein bemerkenswerter Versuch der Ver</w:t>
      </w:r>
      <w:r>
        <w:softHyphen/>
        <w:t xml:space="preserve">ständigung waren zwei Zusammenkünfte in Stuttgart, bei denen die Bischöfe von Bayern und Württemberg, jeder in Begleitung eines Professors der </w:t>
      </w:r>
      <w:proofErr w:type="spellStart"/>
      <w:r>
        <w:t>Landesuniversi</w:t>
      </w:r>
      <w:r>
        <w:softHyphen/>
        <w:t>tät</w:t>
      </w:r>
      <w:proofErr w:type="spellEnd"/>
      <w:r>
        <w:t xml:space="preserve"> und eines hervorragenden Mitgliedes der Kirche, zu</w:t>
      </w:r>
      <w:r>
        <w:softHyphen/>
        <w:t xml:space="preserve">gegen waren und ich in Begleitung zweier maßgebender </w:t>
      </w:r>
      <w:proofErr w:type="spellStart"/>
      <w:r>
        <w:t>Gnadauer</w:t>
      </w:r>
      <w:proofErr w:type="spellEnd"/>
      <w:r>
        <w:t>. Ein greifbares Ergebnis wurde nicht erzielt.</w:t>
      </w:r>
    </w:p>
    <w:p w:rsidR="0034343C" w:rsidRDefault="00FC62B1">
      <w:pPr>
        <w:pStyle w:val="Bodytext20"/>
        <w:shd w:val="clear" w:color="auto" w:fill="auto"/>
        <w:spacing w:before="0" w:line="254" w:lineRule="exact"/>
      </w:pPr>
      <w:r>
        <w:t>Aber die brüderlich verlaufende Aussprache wird nicht vergeblich gewesen sein. Das gleiche g</w:t>
      </w:r>
      <w:r>
        <w:t xml:space="preserve">ilt von 2wei größeren Zusammenkünften in Bad Boll zwischen den Führern von hüben und drüben. Nur der zweiten konnte ich beiwohnen. Auf ihr bestätigte sich mir die immer wieder gemachte Beobachtung, </w:t>
      </w:r>
      <w:proofErr w:type="spellStart"/>
      <w:r>
        <w:t>daß</w:t>
      </w:r>
      <w:proofErr w:type="spellEnd"/>
      <w:r>
        <w:t xml:space="preserve"> der auf unserer Seite vertretene </w:t>
      </w:r>
      <w:proofErr w:type="spellStart"/>
      <w:r>
        <w:t>biblizistische</w:t>
      </w:r>
      <w:proofErr w:type="spellEnd"/>
      <w:r>
        <w:t xml:space="preserve"> Standp</w:t>
      </w:r>
      <w:r>
        <w:t>unkt und drüben der systematisch-dogmatische nicht zueinander finden.</w:t>
      </w:r>
    </w:p>
    <w:p w:rsidR="0034343C" w:rsidRDefault="00FC62B1">
      <w:pPr>
        <w:pStyle w:val="Bodytext20"/>
        <w:shd w:val="clear" w:color="auto" w:fill="auto"/>
        <w:spacing w:before="0" w:after="180" w:line="254" w:lineRule="exact"/>
        <w:ind w:firstLine="220"/>
      </w:pPr>
      <w:r>
        <w:t>Übrigens ist das Verhältnis der offiziellen Kirche zur Gemeinschaftsbewegung im Laufe der Zeit kein gleich</w:t>
      </w:r>
      <w:r>
        <w:softHyphen/>
        <w:t>mäßiges. Wenn der Kirche Gefahren drohen, steigen wir in ihrer Wertschätzung. D</w:t>
      </w:r>
      <w:r>
        <w:t>as war sehr auffallend nach der Revolution, die dem Ersten Weltkrieg ein Ende machte. Preußischer Kultusminister war der durch seine Feindschaft gegen die Kirche bekannte Zehn- Gebote-Hoffmann. Derselbe hatte ohne Frage weit</w:t>
      </w:r>
      <w:r>
        <w:softHyphen/>
        <w:t>gehende Absichten, der Kirche i</w:t>
      </w:r>
      <w:r>
        <w:t xml:space="preserve">hre Güter und ihre Rechte zu nehmen. Er schreckte allerdings zurück, als ihm der Geheimrat Kahl, der bekannte </w:t>
      </w:r>
      <w:proofErr w:type="spellStart"/>
      <w:r>
        <w:t>Kirchenrechts</w:t>
      </w:r>
      <w:r>
        <w:softHyphen/>
        <w:t>lehrer</w:t>
      </w:r>
      <w:proofErr w:type="spellEnd"/>
      <w:r>
        <w:t xml:space="preserve"> an der Berliner Universität, entgegenhielt: dann werden d&lt;</w:t>
      </w:r>
      <w:proofErr w:type="spellStart"/>
      <w:r>
        <w:t>em</w:t>
      </w:r>
      <w:proofErr w:type="spellEnd"/>
      <w:r>
        <w:t xml:space="preserve"> Staate 5000 Prozesse an den Hals gehängt werden. Allmählich sah </w:t>
      </w:r>
      <w:r>
        <w:t xml:space="preserve">Herr Hoffmann doch ein, </w:t>
      </w:r>
      <w:proofErr w:type="spellStart"/>
      <w:r>
        <w:t>daß</w:t>
      </w:r>
      <w:proofErr w:type="spellEnd"/>
      <w:r>
        <w:t xml:space="preserve"> man ein Gebilde wie eine jahrhundertealte Volkskirche nicht so einfach wegfegen kann. Aber zunächst schien die Gefahr groß. Da begann man sich auf die Stillen im Lande zu besinnen. In einer Reihe von preußischen Provinzialkirche</w:t>
      </w:r>
      <w:r>
        <w:t xml:space="preserve">n wurden Gemeinschaftsleute auf die Liste gesetzt, so </w:t>
      </w:r>
      <w:proofErr w:type="spellStart"/>
      <w:r>
        <w:t>daß</w:t>
      </w:r>
      <w:proofErr w:type="spellEnd"/>
      <w:r>
        <w:t xml:space="preserve"> wir eine aus etwa 25 Brüdern be</w:t>
      </w:r>
      <w:r>
        <w:softHyphen/>
        <w:t>stehende Gemeinschaftsgruppe auf der verfassunggeben</w:t>
      </w:r>
      <w:r>
        <w:softHyphen/>
        <w:t>den Kirchenversammlung hatten. Nicht nur, weil sie in</w:t>
      </w:r>
      <w:r>
        <w:softHyphen/>
        <w:t>folge der Zahlenverhältnisse auf der Synode öfter das Züngl</w:t>
      </w:r>
      <w:r>
        <w:t xml:space="preserve">ein an der Waage waren, sondern durch die Männer in ihr spielte sie eine beachtete Rolle. Ich wurde </w:t>
      </w:r>
      <w:r>
        <w:rPr>
          <w:rStyle w:val="Bodytext2ItalicSpacing0pt0"/>
        </w:rPr>
        <w:t>z.</w:t>
      </w:r>
      <w:r>
        <w:t xml:space="preserve"> stell</w:t>
      </w:r>
      <w:r>
        <w:softHyphen/>
        <w:t>vertretender Vorsitzender der sogenannten vereinigten Rechten, die aus konfessionellen Lutheranern, Positiv- Unierten und uns Gemeinschaftsleuten b</w:t>
      </w:r>
      <w:r>
        <w:t>estand. Zu meinem Erstaunen erhielt ich vor Zusammentritt dieser Kirchenversammlung aus dem Ev. Oberkirchenrat die Aufforderung, die Eröffnungspredigt im Dom zu halten. So geschah es denn auch. Was für ein Wechsel der Zeiten: vordem so oft Bekämpfung und G</w:t>
      </w:r>
      <w:r>
        <w:t xml:space="preserve">eringschätzung, und jetzt der </w:t>
      </w:r>
      <w:proofErr w:type="spellStart"/>
      <w:r>
        <w:t>Gnadauer</w:t>
      </w:r>
      <w:proofErr w:type="spellEnd"/>
      <w:r>
        <w:t xml:space="preserve"> Vorsitzende auf der Domkanzel zur Eröffnungspredigt! Ein Dokument von diesem Er</w:t>
      </w:r>
      <w:r>
        <w:softHyphen/>
        <w:t>eignis ist die dort gehaltene Predigt, die auf Antrag eines der konfessionellen Lutheraner im Wortlaut dem Synodalbericht vorgedruckt wur</w:t>
      </w:r>
      <w:r>
        <w:t xml:space="preserve">de. Der Hoffmann- sturm legte sich. Es blieb eigentlich alles beim </w:t>
      </w:r>
      <w:proofErr w:type="gramStart"/>
      <w:r>
        <w:t>alten</w:t>
      </w:r>
      <w:proofErr w:type="gramEnd"/>
      <w:r>
        <w:t>. Und auf der nächsten Generalsynode war von der bevor</w:t>
      </w:r>
      <w:r>
        <w:softHyphen/>
        <w:t>zugten Stellung, die man uns eingeräumt hatte, nichts mehr zu spüren. Dieser Wechsel unserer Wertschätzung hat sich auch sonst vo</w:t>
      </w:r>
      <w:r>
        <w:t>llzogen. Er hat mich nie ver</w:t>
      </w:r>
      <w:r>
        <w:softHyphen/>
        <w:t>drossen und unlustig zum Dienst in der Kirche gemacht, auch auf ihren synodalen Körperschaften. Mehr hat es mich geschmerzt in der Seele der Kirche selbst.</w:t>
      </w:r>
    </w:p>
    <w:p w:rsidR="0034343C" w:rsidRDefault="00FC62B1">
      <w:pPr>
        <w:pStyle w:val="Bodytext70"/>
        <w:numPr>
          <w:ilvl w:val="0"/>
          <w:numId w:val="4"/>
        </w:numPr>
        <w:shd w:val="clear" w:color="auto" w:fill="auto"/>
        <w:tabs>
          <w:tab w:val="left" w:pos="1083"/>
        </w:tabs>
        <w:spacing w:before="0" w:after="25" w:line="180" w:lineRule="exact"/>
        <w:ind w:left="660"/>
        <w:jc w:val="both"/>
      </w:pPr>
      <w:r>
        <w:t>Im Kampf mit dem Schwarmgeist</w:t>
      </w:r>
    </w:p>
    <w:p w:rsidR="0034343C" w:rsidRDefault="00FC62B1">
      <w:pPr>
        <w:pStyle w:val="Bodytext20"/>
        <w:shd w:val="clear" w:color="auto" w:fill="auto"/>
        <w:spacing w:before="0" w:line="254" w:lineRule="exact"/>
        <w:ind w:firstLine="240"/>
      </w:pPr>
      <w:r>
        <w:t>Wollte ich meine persönlichen Erfahrungen</w:t>
      </w:r>
      <w:r>
        <w:t xml:space="preserve"> in diesem Kampf schildern, so </w:t>
      </w:r>
      <w:proofErr w:type="spellStart"/>
      <w:r>
        <w:t>müßte</w:t>
      </w:r>
      <w:proofErr w:type="spellEnd"/>
      <w:r>
        <w:t xml:space="preserve"> ich es in der Ausführlichkeit tun, mit der ich es in meinem Buch II. Auflage, Seite 13 9ff. getan habe. Das käme aber auf eine Wiederholung hinaus. Ich beschränke mich daher darauf, Grundsätz</w:t>
      </w:r>
      <w:r>
        <w:softHyphen/>
        <w:t>liches zu den Begriffen sch</w:t>
      </w:r>
      <w:r>
        <w:t xml:space="preserve">wärmerisches Christentum und </w:t>
      </w:r>
      <w:proofErr w:type="spellStart"/>
      <w:r>
        <w:t>Schwarmgeisterei</w:t>
      </w:r>
      <w:proofErr w:type="spellEnd"/>
      <w:r>
        <w:t xml:space="preserve"> zu sagen. Zumal wenn jemand eine ganz </w:t>
      </w:r>
      <w:proofErr w:type="spellStart"/>
      <w:r>
        <w:t>bewußte</w:t>
      </w:r>
      <w:proofErr w:type="spellEnd"/>
      <w:r>
        <w:t xml:space="preserve">, zeitlich fixierbare Bekehrung erlebt, und nun sein neues Leben unter ganzer Hingabe an Jesus leben will, so geschieht es leicht, </w:t>
      </w:r>
      <w:proofErr w:type="spellStart"/>
      <w:r>
        <w:t>daß</w:t>
      </w:r>
      <w:proofErr w:type="spellEnd"/>
      <w:r>
        <w:t xml:space="preserve"> er über das Ziel in manchen St</w:t>
      </w:r>
      <w:r>
        <w:t>ücken hinausschießt. Er nimmt hier und da eine Haltung ein, die etwas Übertriebenes an sich hat. Wachsende Erfahrung gleicht das dann später oft aus. Aber bis dahin sagen die anderen Christen von ihm, er habe ein schwärmerisches Christentum. Der Aus</w:t>
      </w:r>
      <w:r>
        <w:softHyphen/>
        <w:t xml:space="preserve">druck </w:t>
      </w:r>
      <w:r>
        <w:t xml:space="preserve">ist insofern berechtigt, als solch ein junger Christ mit seinen Übertreibungen mehr herumschwärmt als gesunde Tritte auf dem Boden der Schrift tut. Man darf das nur nicht damit verwechseln, </w:t>
      </w:r>
      <w:proofErr w:type="spellStart"/>
      <w:r>
        <w:t>daß</w:t>
      </w:r>
      <w:proofErr w:type="spellEnd"/>
      <w:r>
        <w:t xml:space="preserve"> er einen Schwarm</w:t>
      </w:r>
      <w:r>
        <w:softHyphen/>
        <w:t>geist habe. Jenes ist eine Kinderkrankheit, d</w:t>
      </w:r>
      <w:r>
        <w:t>ies eine Katastrophe, wenn ein Schwarmgeist bei ihm einkehrt. Bei der letzteren sind stets dämonische Einflüsse im Spiel, und zwar dieses Wort im Sinn des Neuen Testa</w:t>
      </w:r>
      <w:r>
        <w:softHyphen/>
        <w:t>mentes verstanden.</w:t>
      </w:r>
    </w:p>
    <w:p w:rsidR="0034343C" w:rsidRDefault="00FC62B1">
      <w:pPr>
        <w:pStyle w:val="Bodytext20"/>
        <w:shd w:val="clear" w:color="auto" w:fill="auto"/>
        <w:spacing w:before="0" w:after="180" w:line="254" w:lineRule="exact"/>
        <w:ind w:firstLine="240"/>
      </w:pPr>
      <w:r>
        <w:t xml:space="preserve">Etwas anderes ist es, wenn durch den Schwarmgeist eine ganze Bewegung </w:t>
      </w:r>
      <w:r>
        <w:t xml:space="preserve">entsteht und viele wohlmeinende Christen in seinen wirbelnden Strom zieht. Dann </w:t>
      </w:r>
      <w:proofErr w:type="spellStart"/>
      <w:r>
        <w:t>muß</w:t>
      </w:r>
      <w:proofErr w:type="spellEnd"/>
      <w:r>
        <w:t xml:space="preserve"> man unterscheiden zwischen den Mitläufern und den von dem Geist der Bewegung Ergriffenen, bei denen sich dann ekstatische Zeichen kundtun. Ihnen ist im Grunde nicht beizuko</w:t>
      </w:r>
      <w:r>
        <w:t>mmen. Das ist ja auch erklärlich. Sie glauben, ein reicheres Maß des Geistes zu besitzen. Wie sollten wir Armseligen ihnen da etwas bieten können? Sie hören erst auf die Kritik, wenn sie in der Bewegung selbst etwas entdeckt haben oder erleben, was sie be</w:t>
      </w:r>
      <w:r>
        <w:softHyphen/>
      </w:r>
      <w:r>
        <w:t xml:space="preserve">fremdet oder ins Nachdenken führt. Die </w:t>
      </w:r>
      <w:proofErr w:type="spellStart"/>
      <w:r>
        <w:t>Midäufer</w:t>
      </w:r>
      <w:proofErr w:type="spellEnd"/>
      <w:r>
        <w:t xml:space="preserve"> sind natürlich von dem Geist weniger berührt. Aber </w:t>
      </w:r>
      <w:proofErr w:type="spellStart"/>
      <w:r>
        <w:t>beein</w:t>
      </w:r>
      <w:r>
        <w:softHyphen/>
        <w:t>flußt</w:t>
      </w:r>
      <w:proofErr w:type="spellEnd"/>
      <w:r>
        <w:t xml:space="preserve"> wird ihr geistliches Leben erklärlicherweise doch, wenn sie in den Versammlungen der Bewegung ihre geistliche Nahrung suchen. Wir haben es so man</w:t>
      </w:r>
      <w:r>
        <w:t xml:space="preserve">ches Mal erlebt, </w:t>
      </w:r>
      <w:proofErr w:type="spellStart"/>
      <w:r>
        <w:t>daß</w:t>
      </w:r>
      <w:proofErr w:type="spellEnd"/>
      <w:r>
        <w:t xml:space="preserve"> durch Verzug in einen anderen Ort ein solches Mitglied der Pfingstbewegung sich der </w:t>
      </w:r>
      <w:proofErr w:type="spellStart"/>
      <w:r>
        <w:t>Gnadauer</w:t>
      </w:r>
      <w:proofErr w:type="spellEnd"/>
      <w:r>
        <w:t xml:space="preserve"> Gemeinschaft an dem neuen Ort </w:t>
      </w:r>
      <w:proofErr w:type="spellStart"/>
      <w:r>
        <w:t>anschloß</w:t>
      </w:r>
      <w:proofErr w:type="spellEnd"/>
      <w:r>
        <w:t xml:space="preserve">. Es fiel den Urteilsfähigen bald etwas </w:t>
      </w:r>
      <w:proofErr w:type="spellStart"/>
      <w:r>
        <w:t>Fremdardges</w:t>
      </w:r>
      <w:proofErr w:type="spellEnd"/>
      <w:r>
        <w:t xml:space="preserve"> auf in der Art der Gebete in den Gebetsstunden und m</w:t>
      </w:r>
      <w:r>
        <w:t xml:space="preserve">eist auch in den Ansichten über Heiligung. Auch von den anderen, den vom Geist Beherrschten, mag mancher gegen Ende seines Lebens noch zurechtkommen. Ein Freund von mir, Theologe, erlebte den Schmerz, </w:t>
      </w:r>
      <w:proofErr w:type="spellStart"/>
      <w:r>
        <w:t>daß</w:t>
      </w:r>
      <w:proofErr w:type="spellEnd"/>
      <w:r>
        <w:t xml:space="preserve"> eins der eifrigsten und treuesten Mitglieder seiner</w:t>
      </w:r>
      <w:r>
        <w:t xml:space="preserve"> Gemeinschaft zu den Pfingstleuten überging. Alle seine Bemühungen, sie von ihrem Irrtum auch bezüglich ihres </w:t>
      </w:r>
      <w:proofErr w:type="spellStart"/>
      <w:r>
        <w:t>Heiligungs</w:t>
      </w:r>
      <w:r>
        <w:softHyphen/>
        <w:t>standes</w:t>
      </w:r>
      <w:proofErr w:type="spellEnd"/>
      <w:r>
        <w:t xml:space="preserve"> zu überzeugen, schlugen fehl. Nach Jahren ging es mit dieser Frau zum Sterben. Der ganze Ernst der Ewigkeit, vor der sie stand,</w:t>
      </w:r>
      <w:r>
        <w:t xml:space="preserve"> zerstreute den Nebel. Sie ließ ihren alten Seelsorger zu sich bitten und sagte zu ihm: „Herr Pastor, Sie haben vollkommen recht gehabt. Es gibt für mich jetzt nur eins: die Vergebung der Sünden.“</w:t>
      </w:r>
    </w:p>
    <w:p w:rsidR="0034343C" w:rsidRDefault="00FC62B1">
      <w:pPr>
        <w:pStyle w:val="Heading40"/>
        <w:keepNext/>
        <w:keepLines/>
        <w:numPr>
          <w:ilvl w:val="0"/>
          <w:numId w:val="4"/>
        </w:numPr>
        <w:shd w:val="clear" w:color="auto" w:fill="auto"/>
        <w:tabs>
          <w:tab w:val="left" w:pos="946"/>
        </w:tabs>
        <w:spacing w:after="0" w:line="254" w:lineRule="exact"/>
        <w:ind w:left="1360" w:hanging="760"/>
        <w:jc w:val="left"/>
      </w:pPr>
      <w:bookmarkStart w:id="7" w:name="bookmark6"/>
      <w:r>
        <w:t xml:space="preserve">Die </w:t>
      </w:r>
      <w:proofErr w:type="spellStart"/>
      <w:r>
        <w:t>Ravensberger</w:t>
      </w:r>
      <w:proofErr w:type="spellEnd"/>
      <w:r>
        <w:t xml:space="preserve"> und Siegerländer Erweckungsbewegung</w:t>
      </w:r>
      <w:bookmarkEnd w:id="7"/>
    </w:p>
    <w:p w:rsidR="0034343C" w:rsidRDefault="00FC62B1">
      <w:pPr>
        <w:pStyle w:val="Bodytext20"/>
        <w:shd w:val="clear" w:color="auto" w:fill="auto"/>
        <w:spacing w:before="0" w:line="254" w:lineRule="exact"/>
        <w:ind w:firstLine="220"/>
        <w:sectPr w:rsidR="0034343C">
          <w:footerReference w:type="even" r:id="rId44"/>
          <w:footerReference w:type="default" r:id="rId45"/>
          <w:footerReference w:type="first" r:id="rId46"/>
          <w:pgSz w:w="6492" w:h="10399"/>
          <w:pgMar w:top="1025" w:right="889" w:bottom="1204" w:left="866" w:header="0" w:footer="3" w:gutter="0"/>
          <w:cols w:space="720"/>
          <w:noEndnote/>
          <w:docGrid w:linePitch="360"/>
        </w:sectPr>
      </w:pPr>
      <w:r>
        <w:t>Beide Landschaften, damals noch ausschließlich be</w:t>
      </w:r>
      <w:r>
        <w:softHyphen/>
        <w:t>gabt mit einer bodenständigen Bevölkerung, haben un</w:t>
      </w:r>
      <w:r>
        <w:softHyphen/>
        <w:t>gefähr zu gleicher Zeit eine Erweckung gehabt. Den</w:t>
      </w:r>
    </w:p>
    <w:p w:rsidR="0034343C" w:rsidRDefault="00FC62B1">
      <w:pPr>
        <w:pStyle w:val="Bodytext20"/>
        <w:shd w:val="clear" w:color="auto" w:fill="auto"/>
        <w:spacing w:before="0" w:line="254" w:lineRule="exact"/>
      </w:pPr>
      <w:proofErr w:type="spellStart"/>
      <w:r>
        <w:t>Ravensbergern</w:t>
      </w:r>
      <w:proofErr w:type="spellEnd"/>
      <w:r>
        <w:t xml:space="preserve"> war so </w:t>
      </w:r>
      <w:r>
        <w:t>etwas schon im 18. Jahrhundert zuteil geworden. Der Mittelpunkt des neu entstehenden Lebens war Friedrich August Weihe, ein seltener Seel</w:t>
      </w:r>
      <w:r>
        <w:softHyphen/>
        <w:t>sorger und Pfarrer. Aber dann ging der Winter des Rationalismus über das Land. Auf den Kanzeln war das biblische Evang</w:t>
      </w:r>
      <w:r>
        <w:t>elium fast ganz ausgestorben. Es blieben nur kleine Kreise von Gläubigen, die unter sich zusammenkamen. Und nachdem sie — bemerkens</w:t>
      </w:r>
      <w:r>
        <w:softHyphen/>
        <w:t>werterweise — sonntags am Vormittag zu den rationa</w:t>
      </w:r>
      <w:r>
        <w:softHyphen/>
        <w:t>listischen Pfarrern in die Kirche gegangen waren, lasen sie nachmittags i</w:t>
      </w:r>
      <w:r>
        <w:t>n ihren Versammlungen kernige Pre</w:t>
      </w:r>
      <w:r>
        <w:softHyphen/>
        <w:t xml:space="preserve">digten alter Meister. Und sie beteten, sie beteten für die Pastoren und für ihr Land und Volk. Im ersten Drittel des vorigen Jahrhunderts begann die Erhörung. Der Pastor Johann Hinrich </w:t>
      </w:r>
      <w:proofErr w:type="spellStart"/>
      <w:r>
        <w:t>Volkening</w:t>
      </w:r>
      <w:proofErr w:type="spellEnd"/>
      <w:r>
        <w:t xml:space="preserve">, Pfarrer von </w:t>
      </w:r>
      <w:proofErr w:type="spellStart"/>
      <w:r>
        <w:t>Jöllen</w:t>
      </w:r>
      <w:r>
        <w:softHyphen/>
        <w:t>beck</w:t>
      </w:r>
      <w:proofErr w:type="spellEnd"/>
      <w:r>
        <w:t>, d</w:t>
      </w:r>
      <w:r>
        <w:t xml:space="preserve">as ungefähr in der Mitte des </w:t>
      </w:r>
      <w:proofErr w:type="spellStart"/>
      <w:r>
        <w:t>Ravensberger</w:t>
      </w:r>
      <w:proofErr w:type="spellEnd"/>
      <w:r>
        <w:t xml:space="preserve"> Landes lag, wurde ihr Führer. Er war ein geistesmächtiger Prediger. Und Gott schenkte es, </w:t>
      </w:r>
      <w:proofErr w:type="spellStart"/>
      <w:proofErr w:type="gramStart"/>
      <w:r>
        <w:t>daß</w:t>
      </w:r>
      <w:proofErr w:type="spellEnd"/>
      <w:proofErr w:type="gramEnd"/>
      <w:r>
        <w:t xml:space="preserve"> bald ein Pastor nach dem anderen in seine Fußstapfen trat. Der Ratio</w:t>
      </w:r>
      <w:r>
        <w:softHyphen/>
        <w:t xml:space="preserve">nalismus war aus dem Felde geschlagen. Viele, sehr </w:t>
      </w:r>
      <w:r>
        <w:t xml:space="preserve">viele wurden gläubig. Die Kirchen füllten sich, es mehrten sich die Stunden, da die gläubigen Bauern unter sich zusammenkamen, meist in Anwesenheit des Pfarrers. Die </w:t>
      </w:r>
      <w:proofErr w:type="spellStart"/>
      <w:r>
        <w:t>Pastorenschaft</w:t>
      </w:r>
      <w:proofErr w:type="spellEnd"/>
      <w:r>
        <w:t xml:space="preserve"> hatte unbedingt die Führung der ganzen Bewegung in der Hand und handelte mi</w:t>
      </w:r>
      <w:r>
        <w:t>t großer Umsicht. Sie gab ihnen ein Sonntagsblatt, sie gab ihnen ein Liederbuch für die freien Versammlungen: „Die kleine Missionsharfe“, sie gründete ein Monatsblatt, mehr für nachdenkliche Leute geschrieben, in dem die Lage der Welt und Kirche von der bi</w:t>
      </w:r>
      <w:r>
        <w:t xml:space="preserve">blischen Sicht aus </w:t>
      </w:r>
    </w:p>
    <w:p w:rsidR="0034343C" w:rsidRDefault="00FC62B1">
      <w:pPr>
        <w:pStyle w:val="Bodytext20"/>
        <w:shd w:val="clear" w:color="auto" w:fill="auto"/>
        <w:spacing w:before="0" w:line="254" w:lineRule="exact"/>
        <w:sectPr w:rsidR="0034343C">
          <w:footerReference w:type="even" r:id="rId47"/>
          <w:footerReference w:type="default" r:id="rId48"/>
          <w:pgSz w:w="6492" w:h="10399"/>
          <w:pgMar w:top="1025" w:right="889" w:bottom="1204" w:left="866" w:header="0" w:footer="3" w:gutter="0"/>
          <w:pgNumType w:start="62"/>
          <w:cols w:space="720"/>
          <w:noEndnote/>
          <w:docGrid w:linePitch="360"/>
        </w:sectPr>
      </w:pPr>
      <w:r>
        <w:t xml:space="preserve">durch einen Sohn </w:t>
      </w:r>
      <w:proofErr w:type="spellStart"/>
      <w:r>
        <w:t>Volkenings</w:t>
      </w:r>
      <w:proofErr w:type="spellEnd"/>
      <w:r>
        <w:t xml:space="preserve"> trefflich dargestellt wurde, und sie sammelte sie politisch in der christlich-konser</w:t>
      </w:r>
      <w:r>
        <w:softHyphen/>
        <w:t xml:space="preserve">vativen Partei, die nach ihrer Meinung eine wirklich christliche Partei sein </w:t>
      </w:r>
      <w:r>
        <w:t xml:space="preserve">sollte mit dem dreifachen </w:t>
      </w:r>
      <w:proofErr w:type="gramStart"/>
      <w:r>
        <w:t>Kampf</w:t>
      </w:r>
      <w:r>
        <w:softHyphen/>
        <w:t>ruf :</w:t>
      </w:r>
      <w:proofErr w:type="gramEnd"/>
      <w:r>
        <w:t xml:space="preserve"> christlicher Staat, christliche Ehe, christliche Schule, und keine Interessenvertretung darstellen sollte, also etwas anderes war als die spätere deutschnationale Partei. Eine so tief geistliche Persönlichkeit wie Supe</w:t>
      </w:r>
      <w:r>
        <w:t xml:space="preserve">rintendent </w:t>
      </w:r>
      <w:proofErr w:type="spellStart"/>
      <w:r>
        <w:t>Schmalenbach</w:t>
      </w:r>
      <w:proofErr w:type="spellEnd"/>
      <w:r>
        <w:t xml:space="preserve"> war ihr Vorsitzender. Und wenn die Quartalversammlungen der Partei gehalten wurden, be</w:t>
      </w:r>
      <w:r>
        <w:softHyphen/>
        <w:t>gann man mit einer Bibelstunde, und dann nach einer Kaffeepause für die weit Hergekommenen besprach man die politischen Fragen. Wie fest die Bevö</w:t>
      </w:r>
      <w:r>
        <w:t>lkerung in diese ganze, wenn man so sagen will, Organisation ge</w:t>
      </w:r>
      <w:r>
        <w:softHyphen/>
        <w:t xml:space="preserve">fügt war, zeigte sich um das Jahr 1890 bei der </w:t>
      </w:r>
      <w:proofErr w:type="spellStart"/>
      <w:r>
        <w:t>Reichs</w:t>
      </w:r>
      <w:r>
        <w:softHyphen/>
        <w:t>tagswahl</w:t>
      </w:r>
      <w:proofErr w:type="spellEnd"/>
      <w:r>
        <w:t>. Das Verhältnis zwischen Sozialdemokraten und Kirche im benachbarten Bielefeld war ein sehr ge</w:t>
      </w:r>
      <w:r>
        <w:softHyphen/>
        <w:t xml:space="preserve">spanntes. In </w:t>
      </w:r>
      <w:proofErr w:type="spellStart"/>
      <w:r>
        <w:t>Jöllenbeck</w:t>
      </w:r>
      <w:proofErr w:type="spellEnd"/>
      <w:r>
        <w:t>, eine Stun</w:t>
      </w:r>
      <w:r>
        <w:t>de von Bielefeld ent</w:t>
      </w:r>
      <w:r>
        <w:softHyphen/>
        <w:t>fernt, gab es noch viele Hausarbeit mit geringem Ver</w:t>
      </w:r>
      <w:r>
        <w:softHyphen/>
        <w:t xml:space="preserve">dienst, ein guter Nährboden für die sozialdemokratische Agitation. Trotzdem wurden in jener Reichstagswahl um 1890 in </w:t>
      </w:r>
      <w:proofErr w:type="spellStart"/>
      <w:r>
        <w:t>Jöllenbeck</w:t>
      </w:r>
      <w:proofErr w:type="spellEnd"/>
      <w:r>
        <w:t xml:space="preserve"> lauter christlich-konservative Stimmen abgegeben und </w:t>
      </w:r>
      <w:r>
        <w:t>nur drei sozialdemokratische. Das ist ja ein Gradmesser, an dem man wirklich erkennen kann, wieweit der Sauerteig die Bevölkerung durch</w:t>
      </w:r>
      <w:r>
        <w:softHyphen/>
        <w:t>säuert hatte. Aber es ist nicht so geblieben. Die Privat</w:t>
      </w:r>
      <w:r>
        <w:softHyphen/>
        <w:t xml:space="preserve">versammlungen gingen mehr und mehr ein. Man hatte genug an der </w:t>
      </w:r>
      <w:r>
        <w:t>Sonntagspredigt. Und während die Er</w:t>
      </w:r>
      <w:r>
        <w:softHyphen/>
        <w:t>weckung zunächst einen rein pietistischen Charakter trug, bog sie mehr und mehr in das konfessionell</w:t>
      </w:r>
      <w:r>
        <w:softHyphen/>
      </w:r>
    </w:p>
    <w:p w:rsidR="0034343C" w:rsidRDefault="00FC62B1">
      <w:pPr>
        <w:pStyle w:val="Bodytext20"/>
        <w:shd w:val="clear" w:color="auto" w:fill="auto"/>
        <w:spacing w:before="0" w:line="254" w:lineRule="exact"/>
      </w:pPr>
      <w:r>
        <w:t>lutherische Gleis ein. Ich hörte eine Äußerung aus dem Munde einer ehrwürdigen Pfarrfrau, die noch eine Kon</w:t>
      </w:r>
      <w:r>
        <w:softHyphen/>
        <w:t xml:space="preserve">firmandin </w:t>
      </w:r>
      <w:proofErr w:type="spellStart"/>
      <w:r>
        <w:t>Volkenings</w:t>
      </w:r>
      <w:proofErr w:type="spellEnd"/>
      <w:r>
        <w:t xml:space="preserve"> war und die ganze Erweckung mit innerer Teilnahme miterlebt hatte. Im Hause ihres Schwiegersohnes, wo sie sich gerade befand, fand eine Aussprache statt mit den Vertretern der neueren Gemeinschaftsbewegung, die in den neunziger Jahren des vorige</w:t>
      </w:r>
      <w:r>
        <w:t xml:space="preserve">n Jahrhunderts auch in </w:t>
      </w:r>
      <w:proofErr w:type="spellStart"/>
      <w:r>
        <w:t>Ravensberg</w:t>
      </w:r>
      <w:proofErr w:type="spellEnd"/>
      <w:r>
        <w:t xml:space="preserve"> zu wirken begann. Gegenüber dem Maurermeister Wolk von Bethel, einem der begabtesten Laienevangelisten, denen ich je begegnet bin, saßen einige lutherische Pastoren und stritten mit ihm — in aller Freundlichkeit — über die</w:t>
      </w:r>
      <w:r>
        <w:t xml:space="preserve"> Bedeutung der Sakramente, über die Frage der Wiedergeburt usw. Die alte Frau Pastorin S. saß mit am Tisch und strickte ruhig an ihrem Strickzeug. Mit einem Mal sah sie auf und sagte nur ganz kurz: als die Erweckung war, war von dem allen nicht die Rede, d</w:t>
      </w:r>
      <w:r>
        <w:t xml:space="preserve">as haben die Pastoren erst später dazu gemacht. Dabei war sie selber </w:t>
      </w:r>
      <w:proofErr w:type="gramStart"/>
      <w:r>
        <w:t>eine</w:t>
      </w:r>
      <w:proofErr w:type="gramEnd"/>
      <w:r>
        <w:t xml:space="preserve"> Pastorenfrau, wie gesagt, und hatte mehrere Pastorenschwiegersöhne. Die Erweckung war unter der Führung der Pastoren mehr und mehr in lutherisch ge</w:t>
      </w:r>
      <w:r>
        <w:softHyphen/>
        <w:t>prägte Kirchlichkeit übergegangen.</w:t>
      </w:r>
      <w:r>
        <w:t xml:space="preserve"> Diese erlitt einen schweren Stoß nach Beendigung des Ersten Weltkrieges, wo viele Arbeiter im Ruhrgebiet gesucht wurden und alle Montagfrüh und Samstagnachmittag ein Extrazug die Verbindung zwischen dem </w:t>
      </w:r>
      <w:proofErr w:type="spellStart"/>
      <w:r>
        <w:t>Ravensberger</w:t>
      </w:r>
      <w:proofErr w:type="spellEnd"/>
      <w:r>
        <w:t xml:space="preserve"> Land und dem Ruhrgebiet herstellte. Da </w:t>
      </w:r>
      <w:r>
        <w:t xml:space="preserve">kamen die kirchlichen </w:t>
      </w:r>
      <w:proofErr w:type="spellStart"/>
      <w:r>
        <w:t>Ravensberger</w:t>
      </w:r>
      <w:proofErr w:type="spellEnd"/>
      <w:r>
        <w:t xml:space="preserve"> in Berührung mit den kommunistischen Strömungen, und wenn sie über Sonntag zu Hause waren, </w:t>
      </w:r>
      <w:r>
        <w:rPr>
          <w:rStyle w:val="Bodytext2TimesNewRoman85ptBold0"/>
          <w:rFonts w:eastAsia="Constantia"/>
        </w:rPr>
        <w:t xml:space="preserve">SO </w:t>
      </w:r>
      <w:proofErr w:type="spellStart"/>
      <w:r>
        <w:t>mußte</w:t>
      </w:r>
      <w:proofErr w:type="spellEnd"/>
      <w:r>
        <w:t xml:space="preserve"> der Garten besorgt werden und die Frau sich</w:t>
      </w:r>
    </w:p>
    <w:p w:rsidR="0034343C" w:rsidRDefault="00FC62B1">
      <w:pPr>
        <w:pStyle w:val="Bodytext20"/>
        <w:shd w:val="clear" w:color="auto" w:fill="auto"/>
        <w:spacing w:before="0" w:line="254" w:lineRule="exact"/>
      </w:pPr>
      <w:r>
        <w:t xml:space="preserve">um </w:t>
      </w:r>
      <w:proofErr w:type="spellStart"/>
      <w:r>
        <w:t>Wäsche'und</w:t>
      </w:r>
      <w:proofErr w:type="spellEnd"/>
      <w:r>
        <w:t xml:space="preserve"> Kleidung kümmern, dazu kamen andere in der Zeit liegende Gründe</w:t>
      </w:r>
      <w:r>
        <w:t xml:space="preserve">, so </w:t>
      </w:r>
      <w:proofErr w:type="spellStart"/>
      <w:r>
        <w:t>daß</w:t>
      </w:r>
      <w:proofErr w:type="spellEnd"/>
      <w:r>
        <w:t xml:space="preserve"> das </w:t>
      </w:r>
      <w:proofErr w:type="spellStart"/>
      <w:r>
        <w:t>Ravensberger</w:t>
      </w:r>
      <w:proofErr w:type="spellEnd"/>
      <w:r>
        <w:t xml:space="preserve"> Land </w:t>
      </w:r>
      <w:proofErr w:type="spellStart"/>
      <w:r>
        <w:t>gewiß</w:t>
      </w:r>
      <w:proofErr w:type="spellEnd"/>
      <w:r>
        <w:t xml:space="preserve"> noch im Vergleich mit anderen Gegenden eine gut kirchliche Gegend ist, aber die Erweckung ist, soweit ich es beurteilen konnte, solange ich in Bielefeld und Bethel in diesem Landstriche wohnte, völlig zum Stillstand gek</w:t>
      </w:r>
      <w:r>
        <w:t xml:space="preserve">ommen. Und in der </w:t>
      </w:r>
      <w:proofErr w:type="spellStart"/>
      <w:r>
        <w:t>Pastorenschaft</w:t>
      </w:r>
      <w:proofErr w:type="spellEnd"/>
      <w:r>
        <w:t xml:space="preserve"> sind wohl nicht wenige, die überhaupt keine Freunde einer Erweckung sind. Das ist zu arg pietistisch.</w:t>
      </w:r>
    </w:p>
    <w:p w:rsidR="0034343C" w:rsidRDefault="00FC62B1">
      <w:pPr>
        <w:pStyle w:val="Bodytext20"/>
        <w:shd w:val="clear" w:color="auto" w:fill="auto"/>
        <w:spacing w:before="0" w:after="1224" w:line="254" w:lineRule="exact"/>
        <w:ind w:firstLine="240"/>
        <w:sectPr w:rsidR="0034343C">
          <w:footerReference w:type="even" r:id="rId49"/>
          <w:footerReference w:type="default" r:id="rId50"/>
          <w:pgSz w:w="6492" w:h="10399"/>
          <w:pgMar w:top="1025" w:right="889" w:bottom="1204" w:left="866" w:header="0" w:footer="3" w:gutter="0"/>
          <w:pgNumType w:start="62"/>
          <w:cols w:space="720"/>
          <w:noEndnote/>
          <w:docGrid w:linePitch="360"/>
        </w:sectPr>
      </w:pPr>
      <w:r>
        <w:t>Ganz anders verlief die Sache im</w:t>
      </w:r>
      <w:r>
        <w:t xml:space="preserve"> Siegerland. Ein ein</w:t>
      </w:r>
      <w:r>
        <w:softHyphen/>
        <w:t>facher Mann, brennend für die Sache des Reiches Gottes, war der Ausgangspunkt der Bewegung. Sie breitete sich aus nicht nur im Kreis Siegen, sondern auch in den be</w:t>
      </w:r>
      <w:r>
        <w:softHyphen/>
        <w:t xml:space="preserve">nachbarten Grenzen. Der konfessionelle Unterschied von </w:t>
      </w:r>
      <w:proofErr w:type="spellStart"/>
      <w:r>
        <w:t>Ravensberg</w:t>
      </w:r>
      <w:proofErr w:type="spellEnd"/>
      <w:r>
        <w:t xml:space="preserve"> war d</w:t>
      </w:r>
      <w:r>
        <w:t xml:space="preserve">er, </w:t>
      </w:r>
      <w:proofErr w:type="spellStart"/>
      <w:r>
        <w:t>daß</w:t>
      </w:r>
      <w:proofErr w:type="spellEnd"/>
      <w:r>
        <w:t xml:space="preserve"> im Siegerland der Heidel</w:t>
      </w:r>
      <w:r>
        <w:softHyphen/>
        <w:t xml:space="preserve">berger Katechismus herrschte. Ein anderer sehr wichtiger Unterschied von </w:t>
      </w:r>
      <w:proofErr w:type="spellStart"/>
      <w:r>
        <w:t>Ravensberg</w:t>
      </w:r>
      <w:proofErr w:type="spellEnd"/>
      <w:r>
        <w:t xml:space="preserve"> bestand im Verhältnis zur Kirche und den Pastoren. Als die Bewegung im Siegerland aufkam, war wohl kein Pastor, der in ihr ein Werk Gottes </w:t>
      </w:r>
      <w:r>
        <w:t xml:space="preserve">erkannte. Man war Gegner oder gar Feind. So blieb die Führung ausschließlich in Händen von Laien. Der Gerbereibesitzer Jakob Gustav </w:t>
      </w:r>
      <w:proofErr w:type="spellStart"/>
      <w:r>
        <w:t>Siebei</w:t>
      </w:r>
      <w:proofErr w:type="spellEnd"/>
      <w:r>
        <w:t xml:space="preserve"> in Freuden</w:t>
      </w:r>
      <w:r>
        <w:softHyphen/>
        <w:t xml:space="preserve">berg war der geborene Führer und leitete die Bewegung mit großer Weisheit. Welche Kraft das Evangelium im </w:t>
      </w:r>
      <w:r>
        <w:t xml:space="preserve">Volke hatte in seiner durchsäuernden Wirkung, kann man daran erkennen, </w:t>
      </w:r>
      <w:proofErr w:type="spellStart"/>
      <w:r>
        <w:t>daß</w:t>
      </w:r>
      <w:proofErr w:type="spellEnd"/>
      <w:r>
        <w:t xml:space="preserve"> im politischen Kampf um die Reichstagswahl wiederholt Adolf Stöcker gegen den Widerstand aller anderen Parteien den Reichstagssitz er</w:t>
      </w:r>
      <w:r>
        <w:softHyphen/>
        <w:t xml:space="preserve">oberte. Er war sich dessen ganz </w:t>
      </w:r>
      <w:proofErr w:type="spellStart"/>
      <w:r>
        <w:t>bewußt</w:t>
      </w:r>
      <w:proofErr w:type="spellEnd"/>
      <w:r>
        <w:t>, was für</w:t>
      </w:r>
      <w:r>
        <w:t xml:space="preserve"> einen großen Anteil an diesem Wahlausgang die Stundenleute </w:t>
      </w:r>
    </w:p>
    <w:p w:rsidR="0034343C" w:rsidRDefault="00FC62B1">
      <w:pPr>
        <w:pStyle w:val="Bodytext20"/>
        <w:shd w:val="clear" w:color="auto" w:fill="auto"/>
        <w:spacing w:before="0" w:after="1224" w:line="254" w:lineRule="exact"/>
        <w:ind w:firstLine="240"/>
      </w:pPr>
      <w:r>
        <w:t xml:space="preserve">hatten. Das war ja ein ähnlicher Vorgang wie der vorhin aus </w:t>
      </w:r>
      <w:proofErr w:type="spellStart"/>
      <w:r>
        <w:t>Ravensberg</w:t>
      </w:r>
      <w:proofErr w:type="spellEnd"/>
      <w:r>
        <w:t xml:space="preserve"> berichtete. Aber dadurch, </w:t>
      </w:r>
      <w:proofErr w:type="spellStart"/>
      <w:r>
        <w:t>daß</w:t>
      </w:r>
      <w:proofErr w:type="spellEnd"/>
      <w:r>
        <w:t xml:space="preserve"> Laien die Leitung hatten und Pastoren nicht in der Lage waren, die Bewegung, wie man sagt, in </w:t>
      </w:r>
      <w:r>
        <w:t>die Kirche zu überführen, ist das Siegerland ein Land der Versammlungen ge</w:t>
      </w:r>
      <w:r>
        <w:softHyphen/>
        <w:t>blieben. Es ist wohl kein Ort, in dem nicht Versammlun</w:t>
      </w:r>
      <w:r>
        <w:softHyphen/>
        <w:t>gen sind, und an manchen Orten sind mehrere, da ja auch unter solchen Verhältnissen die Freikirchen immer Eingang finden. Unse</w:t>
      </w:r>
      <w:r>
        <w:t>re Gemeinschaften aber, das sollten ihre Gegner nicht vergessen, sind ein Schutzwall gegen Abwanderung erweckter Gemeindeglieder in die Freikirchen. Auch hat das Siegerland immer wieder bis in die neueste Zeit Erweckungen erlebt, zwar nicht in dem Umfang w</w:t>
      </w:r>
      <w:r>
        <w:t>ie vor 150 Jahren, aber eben doch Er</w:t>
      </w:r>
      <w:r>
        <w:softHyphen/>
        <w:t xml:space="preserve">weckung, hier und da auch gerade unter der Jugend. Die Führer wachten darüber, </w:t>
      </w:r>
      <w:proofErr w:type="spellStart"/>
      <w:r>
        <w:t>daß</w:t>
      </w:r>
      <w:proofErr w:type="spellEnd"/>
      <w:r>
        <w:t xml:space="preserve"> das gespannte Verhältnis zur Kirche nicht zur Kirchenentfremdung oder gar zu Kirchenaustritt führte. Auch jetzt noch ist jeder Pfarrer, </w:t>
      </w:r>
      <w:r>
        <w:t xml:space="preserve">der sich als Bruder zu den Stundenleuten hält, ein willkommener Gast, dessen Mitarbeit man gern sieht. Aber wenn ich </w:t>
      </w:r>
      <w:proofErr w:type="spellStart"/>
      <w:r>
        <w:t>Ravensberg</w:t>
      </w:r>
      <w:proofErr w:type="spellEnd"/>
      <w:r>
        <w:t xml:space="preserve"> und Siegerland mit</w:t>
      </w:r>
      <w:r>
        <w:softHyphen/>
        <w:t xml:space="preserve">einander vergleiche, so ist die Geschichte dieser beiden Erweckungsbewegungen nach meiner Meinung ein klarer </w:t>
      </w:r>
      <w:r>
        <w:t xml:space="preserve">Beweis, </w:t>
      </w:r>
      <w:proofErr w:type="spellStart"/>
      <w:r>
        <w:t>daß</w:t>
      </w:r>
      <w:proofErr w:type="spellEnd"/>
      <w:r>
        <w:t xml:space="preserve"> eine geistliche Bewegung selbständig und unabhängig von der Leitung der Kirche bleiben </w:t>
      </w:r>
      <w:proofErr w:type="spellStart"/>
      <w:r>
        <w:t>muß</w:t>
      </w:r>
      <w:proofErr w:type="spellEnd"/>
      <w:r>
        <w:t xml:space="preserve">, und </w:t>
      </w:r>
      <w:proofErr w:type="spellStart"/>
      <w:r>
        <w:t>daß</w:t>
      </w:r>
      <w:proofErr w:type="spellEnd"/>
      <w:r>
        <w:t xml:space="preserve"> damit auch der Kirche der beste Dienst geschieht.</w:t>
      </w:r>
    </w:p>
    <w:p w:rsidR="0034343C" w:rsidRDefault="00FC62B1">
      <w:pPr>
        <w:pStyle w:val="Bodytext120"/>
        <w:shd w:val="clear" w:color="auto" w:fill="auto"/>
        <w:spacing w:before="0" w:line="150" w:lineRule="exact"/>
        <w:sectPr w:rsidR="0034343C">
          <w:footerReference w:type="even" r:id="rId51"/>
          <w:footerReference w:type="default" r:id="rId52"/>
          <w:pgSz w:w="6492" w:h="10399"/>
          <w:pgMar w:top="1025" w:right="889" w:bottom="1204" w:left="866" w:header="0" w:footer="3" w:gutter="0"/>
          <w:pgNumType w:start="66"/>
          <w:cols w:space="720"/>
          <w:noEndnote/>
          <w:docGrid w:linePitch="360"/>
        </w:sectPr>
      </w:pPr>
      <w:r>
        <w:pict>
          <v:shape id="_x0000_s1059" type="#_x0000_t202" style="position:absolute;left:0;text-align:left;margin-left:221.9pt;margin-top:-.4pt;width:10.8pt;height:10.9pt;z-index:-125829372;mso-wrap-distance-left:185.3pt;mso-wrap-distance-right:5pt;mso-wrap-distance-bottom:18.4pt;mso-position-horizontal-relative:margin" filled="f" stroked="f">
            <v:textbox style="mso-fit-shape-to-text:t" inset="0,0,0,0">
              <w:txbxContent>
                <w:p w:rsidR="0034343C" w:rsidRDefault="00FC62B1">
                  <w:pPr>
                    <w:pStyle w:val="Bodytext14"/>
                    <w:shd w:val="clear" w:color="auto" w:fill="auto"/>
                    <w:spacing w:line="160" w:lineRule="exact"/>
                  </w:pPr>
                  <w:r>
                    <w:t>65</w:t>
                  </w:r>
                </w:p>
              </w:txbxContent>
            </v:textbox>
            <w10:wrap type="square" side="left" anchorx="margin"/>
          </v:shape>
        </w:pict>
      </w:r>
      <w:r>
        <w:rPr>
          <w:rStyle w:val="Bodytext121"/>
        </w:rPr>
        <w:t>J Michaeli!</w:t>
      </w:r>
    </w:p>
    <w:p w:rsidR="0034343C" w:rsidRDefault="00FC62B1">
      <w:pPr>
        <w:pStyle w:val="Heading40"/>
        <w:keepNext/>
        <w:keepLines/>
        <w:numPr>
          <w:ilvl w:val="0"/>
          <w:numId w:val="5"/>
        </w:numPr>
        <w:shd w:val="clear" w:color="auto" w:fill="auto"/>
        <w:tabs>
          <w:tab w:val="left" w:pos="1423"/>
        </w:tabs>
        <w:spacing w:after="25" w:line="180" w:lineRule="exact"/>
        <w:ind w:left="1000"/>
      </w:pPr>
      <w:bookmarkStart w:id="8" w:name="bookmark7"/>
      <w:r>
        <w:t>Ich und mein Bruder Esel</w:t>
      </w:r>
      <w:bookmarkEnd w:id="8"/>
    </w:p>
    <w:p w:rsidR="0034343C" w:rsidRDefault="00FC62B1">
      <w:pPr>
        <w:pStyle w:val="Bodytext20"/>
        <w:shd w:val="clear" w:color="auto" w:fill="auto"/>
        <w:spacing w:before="0" w:line="254" w:lineRule="exact"/>
        <w:ind w:firstLine="240"/>
      </w:pPr>
      <w:r>
        <w:t xml:space="preserve">Der ehrende Zusatz </w:t>
      </w:r>
      <w:r>
        <w:t xml:space="preserve">„mein Bruder“ sagt dem Leser wohl von selbst, </w:t>
      </w:r>
      <w:proofErr w:type="spellStart"/>
      <w:r>
        <w:t>daß</w:t>
      </w:r>
      <w:proofErr w:type="spellEnd"/>
      <w:r>
        <w:t xml:space="preserve"> er jetzt keine lustige Bubengeschichte erwarten darf, Erlebnisse mit einem Esel bei Verwandten während eines ländlichen Aufenthaltes in den Ferien. Der Ausdruck „Esel“ ist hier symbolisch zu verstehen und s</w:t>
      </w:r>
      <w:r>
        <w:t>tammt vom heiligen Franz von Assisi. Er hatte be</w:t>
      </w:r>
      <w:r>
        <w:softHyphen/>
        <w:t xml:space="preserve">kanntlich ein nahes Verhältnis zu den Tieren, liebte sie, und sie waren seine Brüder. So sprach er von seinem Körper als von seinem Bruder Esel, und soll am Ende seines Lebens gesagt haben, </w:t>
      </w:r>
      <w:proofErr w:type="spellStart"/>
      <w:r>
        <w:t>daß</w:t>
      </w:r>
      <w:proofErr w:type="spellEnd"/>
      <w:r>
        <w:t xml:space="preserve"> er seinen Bru</w:t>
      </w:r>
      <w:r>
        <w:t xml:space="preserve">der Esel oft zu schlecht behandelt habe. Das </w:t>
      </w:r>
      <w:proofErr w:type="spellStart"/>
      <w:r>
        <w:t>muß</w:t>
      </w:r>
      <w:proofErr w:type="spellEnd"/>
      <w:r>
        <w:t xml:space="preserve"> ich nun auch sagen. Ich habe oft meinem Bruder Esel Lasten auf</w:t>
      </w:r>
      <w:r>
        <w:softHyphen/>
        <w:t>geladen, wie ich es in diesem Maße nicht hätte tun dür</w:t>
      </w:r>
      <w:r>
        <w:softHyphen/>
        <w:t>fen. Es waren oft nicht Aufträge vom Herrn, welche das Maß der Arbeit übervoll machten, s</w:t>
      </w:r>
      <w:r>
        <w:t>ondern ein Nach</w:t>
      </w:r>
      <w:r>
        <w:softHyphen/>
        <w:t>geben gegen Aufforderungen zu auswärtigen Diensten, die man hätte ablehnen sollen. Einige Jahre vor Beginn des Ersten Weltkrieges bockte denn auch mein Esel. Zweimalige längere Urlaube stellten die Kraft nicht wieder her. Nach dem zweiten t</w:t>
      </w:r>
      <w:r>
        <w:t>raf ich mit D. Zöll</w:t>
      </w:r>
      <w:r>
        <w:softHyphen/>
        <w:t>ner, meinem damaligen Generalsuperintendenten, zu</w:t>
      </w:r>
      <w:r>
        <w:softHyphen/>
        <w:t xml:space="preserve">sammen, der mich fragte: „Wie geht es Ihnen </w:t>
      </w:r>
      <w:proofErr w:type="gramStart"/>
      <w:r>
        <w:t>nun ?</w:t>
      </w:r>
      <w:proofErr w:type="gramEnd"/>
      <w:r>
        <w:t>“ — Ich konnte nur eine unbefriedigende Antwort geben. Da sagte dieser großzügige Mann: „Sie müssen einmal ein ganzes Jahr Urlaub nehmen“</w:t>
      </w:r>
      <w:r>
        <w:t xml:space="preserve">. — Ich war natürlich ganz bestürzt und sagte dem Generalsuperintendenten: „Aber was soll aus meiner Gemeinde so lange werden? Wer soll meine Arbeit dort </w:t>
      </w:r>
      <w:proofErr w:type="gramStart"/>
      <w:r>
        <w:t>tun ?“</w:t>
      </w:r>
      <w:proofErr w:type="gramEnd"/>
      <w:r>
        <w:t xml:space="preserve"> — „Das müssen Ihre Kollegen </w:t>
      </w:r>
    </w:p>
    <w:p w:rsidR="0034343C" w:rsidRDefault="00FC62B1">
      <w:pPr>
        <w:pStyle w:val="Bodytext20"/>
        <w:shd w:val="clear" w:color="auto" w:fill="auto"/>
        <w:spacing w:before="0" w:line="254" w:lineRule="exact"/>
        <w:ind w:firstLine="240"/>
      </w:pPr>
      <w:r>
        <w:t>in der Gemeinde übernehmen.“ — Ich erwiderte: weder wollte ich die</w:t>
      </w:r>
      <w:r>
        <w:t>sen solche Last auflegen noch die Gemeinde schädigen, da meine Kollegen ja doch als meine Ver</w:t>
      </w:r>
      <w:r>
        <w:softHyphen/>
        <w:t>treter neben ihrer eigenen großen Arbeit nur das Not</w:t>
      </w:r>
      <w:r>
        <w:softHyphen/>
        <w:t xml:space="preserve">wendigste tun könnten. Wenn ich aber einen </w:t>
      </w:r>
      <w:proofErr w:type="spellStart"/>
      <w:r>
        <w:t>vollamt</w:t>
      </w:r>
      <w:r>
        <w:softHyphen/>
        <w:t>lichen</w:t>
      </w:r>
      <w:proofErr w:type="spellEnd"/>
      <w:r>
        <w:t xml:space="preserve"> Vertreter fände, so würde ich gern sein Geschenk an</w:t>
      </w:r>
      <w:r>
        <w:t>nehmen. — Es wohnte in Bielefeld ein Agent der rheinischen Missionsgesellschaft, ausgebildeter Missio</w:t>
      </w:r>
      <w:r>
        <w:softHyphen/>
        <w:t>nar mittleren Alters, damals in der Heimat tätig. Ich bat die Leitung der rheinischen Mission, ob sie mir und meiner Gemeinde diesen Bruder für ein Jahr ü</w:t>
      </w:r>
      <w:r>
        <w:t>berlassen wollte, indem ich sein Gehalt übernähme (was mir von verwandter Seite zur Verfügung gestellt wurde). Das wurde freundlich genehmigt. Und ich konnte nun be</w:t>
      </w:r>
      <w:r>
        <w:softHyphen/>
        <w:t>ruhigt diesen langen Urlaub beginnen. Ich wollte ihn am Tegernsee zunächst zubringen und hi</w:t>
      </w:r>
      <w:r>
        <w:t>elt mich auf der Reise dorthin in München einige Tage auf. An der dor</w:t>
      </w:r>
      <w:r>
        <w:softHyphen/>
        <w:t>tigen Universität wirkte damals einer der bedeutendsten inneren Kliniker Deutschlands, Prof, von Romberg. Er hatte noch, als er in Tübingen war, meinem Freund Leopold Wittekind bei einer</w:t>
      </w:r>
      <w:r>
        <w:t xml:space="preserve"> schweren Zuckerkrankheit wichtige Dienste getan. So suchte ich ihn mit meiner Frau auf. Er untersuchte sehr schnell, wozu ihn wohl seine reiche Erfahrung und sein genialer Blick für den ganzen Menschen </w:t>
      </w:r>
      <w:proofErr w:type="gramStart"/>
      <w:r>
        <w:t>befähigte</w:t>
      </w:r>
      <w:proofErr w:type="gramEnd"/>
      <w:r>
        <w:t>. Als nun das Resultat be</w:t>
      </w:r>
      <w:r>
        <w:softHyphen/>
        <w:t>sprochen werden so</w:t>
      </w:r>
      <w:r>
        <w:t>llte, sagte ich zu ihm, es wäre mir kürzlich das Amt eines Pastors an einem kleinen Diako</w:t>
      </w:r>
      <w:r>
        <w:softHyphen/>
        <w:t xml:space="preserve">nissenhaus angeboten worden, dafür würden meine Kräfte noch gut reichen. Der Professor entgegnete: „Sind Sie auf Ihrer jetzigen Pfarrstelle gern?“ Ich </w:t>
      </w:r>
    </w:p>
    <w:p w:rsidR="0034343C" w:rsidRDefault="00FC62B1">
      <w:pPr>
        <w:pStyle w:val="Bodytext20"/>
        <w:shd w:val="clear" w:color="auto" w:fill="auto"/>
        <w:spacing w:before="0" w:line="254" w:lineRule="exact"/>
        <w:ind w:firstLine="240"/>
      </w:pPr>
      <w:r>
        <w:t>konnte nur ant</w:t>
      </w:r>
      <w:r>
        <w:t xml:space="preserve">worten, </w:t>
      </w:r>
      <w:proofErr w:type="spellStart"/>
      <w:r>
        <w:t>daß</w:t>
      </w:r>
      <w:proofErr w:type="spellEnd"/>
      <w:r>
        <w:t xml:space="preserve"> es dort in jeder Hinsicht so erfreulich wäre, wie es für einen Pfarrer nur sein kann. Darauf sagte er: „Dann lehnen Sie jenen Ruf ab, Sie werden wieder gesund“. Meiner Frau fiel ein Stein vom Herzen, denn dieser Rat enthielt ja eine </w:t>
      </w:r>
      <w:proofErr w:type="spellStart"/>
      <w:r>
        <w:t>Gewißheit</w:t>
      </w:r>
      <w:proofErr w:type="spellEnd"/>
      <w:r>
        <w:t xml:space="preserve"> d</w:t>
      </w:r>
      <w:r>
        <w:t xml:space="preserve">er Diagnose, wie sie stärker nicht ausgedrückt werden konnte. Nun kamen seine Ratschläge. Ich hatte ihm gesagt, mein Hausarzt hätte mir geraten, nach Capri zu gehen und mich an den Strand zu legen und nichts zu tun. Er schüttelte </w:t>
      </w:r>
      <w:proofErr w:type="spellStart"/>
      <w:r>
        <w:t>mißbilligend</w:t>
      </w:r>
      <w:proofErr w:type="spellEnd"/>
      <w:r>
        <w:t xml:space="preserve"> den Kopf und </w:t>
      </w:r>
      <w:r>
        <w:t>sagte: „Davon wird der Mensch auch nicht gesund. Sie müssen nicht nichts tun, sondern Sie müssen etwas ganz anderes tun, als wodurch Ihre Kraft geschwächt wurde. Freilich, gehen Sie nur erst an den Tegernsee und ruhen sich dort gründlich aus. Ihr Spazieren</w:t>
      </w:r>
      <w:r>
        <w:t xml:space="preserve">gehen richten Sie aber in folgender Weise ein: Sie gehen morgen 20 Minuten spazieren, übermorgen 25, den darauf folgenden Tag 30 Minuten und steigern diese Leistung bis zu einer Stunde und 20 Minuten. Sie müssen aber immer </w:t>
      </w:r>
      <w:r>
        <w:rPr>
          <w:rStyle w:val="Bodytext2ItalicSpacing0pt0"/>
        </w:rPr>
        <w:t>nach der Zeit</w:t>
      </w:r>
      <w:r>
        <w:t xml:space="preserve"> gehen, nie nach dem</w:t>
      </w:r>
      <w:r>
        <w:t xml:space="preserve"> Ziel.“ Und meine Frau und ich haben oft gelacht, wenn die Minutenzahl erreicht war und wir gehorsam umdrehten, obwohl eine schöne Aus</w:t>
      </w:r>
      <w:r>
        <w:softHyphen/>
        <w:t>sicht ganz nahe war. „ Nachmittags nehmen Sie dann zu</w:t>
      </w:r>
      <w:r>
        <w:softHyphen/>
        <w:t>sätzlich in derselben Weise die Steigerung auf, und wenn Sie vor- u</w:t>
      </w:r>
      <w:r>
        <w:t>nd nachmittags bis zu diesem Maximum ge</w:t>
      </w:r>
      <w:r>
        <w:softHyphen/>
        <w:t xml:space="preserve">kommen sind, dann werden Sie selbst wissen, was Sie zu tun haben, und können anfangen, auf die Berge zu gehen“. Ich habe das den abgearbeiteten Leuten zu Nutz und Frommen hier so ausführlich wiedergegeben. Wenn </w:t>
      </w:r>
      <w:proofErr w:type="spellStart"/>
      <w:r>
        <w:t>abgea</w:t>
      </w:r>
      <w:r>
        <w:t>rbeitere</w:t>
      </w:r>
      <w:proofErr w:type="spellEnd"/>
      <w:r>
        <w:t xml:space="preserve"> Kopfarbeiter ins Gebirge gehen, so fangen </w:t>
      </w:r>
    </w:p>
    <w:p w:rsidR="0034343C" w:rsidRDefault="00FC62B1">
      <w:pPr>
        <w:pStyle w:val="Bodytext20"/>
        <w:shd w:val="clear" w:color="auto" w:fill="auto"/>
        <w:spacing w:before="0" w:line="254" w:lineRule="exact"/>
        <w:ind w:firstLine="240"/>
      </w:pPr>
      <w:r>
        <w:t xml:space="preserve">sic am ersten Tage womöglich an, gleich diesen oder jenen hohen Berg zu besteigen, überhaupt das Sprichwort </w:t>
      </w:r>
      <w:proofErr w:type="gramStart"/>
      <w:r>
        <w:t>an</w:t>
      </w:r>
      <w:r>
        <w:softHyphen/>
        <w:t>zuwenden :</w:t>
      </w:r>
      <w:proofErr w:type="gramEnd"/>
      <w:r>
        <w:t xml:space="preserve"> viel hilft viel. Ich rate ihnen, dem Romberg- </w:t>
      </w:r>
      <w:proofErr w:type="spellStart"/>
      <w:r>
        <w:t>schen</w:t>
      </w:r>
      <w:proofErr w:type="spellEnd"/>
      <w:r>
        <w:t xml:space="preserve"> Rat zu folgen, solange der Url</w:t>
      </w:r>
      <w:r>
        <w:t>aub währt. Es ge</w:t>
      </w:r>
      <w:r>
        <w:softHyphen/>
        <w:t>hört natürlich etwas Selbstbeherrschung dazu, ihn durch</w:t>
      </w:r>
      <w:r>
        <w:softHyphen/>
        <w:t>zuführen. — Außerdem, sagte der Professor, müssen Sie natürlich geistig etwas tun. Sind Sie vielleicht literarisch tätig? — Ich sagte: Ich gebe eine wöchentlich erschei</w:t>
      </w:r>
      <w:r>
        <w:softHyphen/>
        <w:t xml:space="preserve">nende Predigt </w:t>
      </w:r>
      <w:r>
        <w:t>zusammen mit einigen Mitarbeitern heraus. — Gut, sagte er, also fangen Sie mit Ihrer nächsten Predigt an und arbeiten an ihr 30 Minuten, dann Steigerung um je 5 Minuten bis zu einer Stunde. — Ich lachte und sagte: So kann man keine Predigt machen. — Er erw</w:t>
      </w:r>
      <w:r>
        <w:t xml:space="preserve">iderte kurz: Sie müssen es können. — Und ich konnte es tatsächlich und glaube nicht, </w:t>
      </w:r>
      <w:proofErr w:type="spellStart"/>
      <w:r>
        <w:t>daß</w:t>
      </w:r>
      <w:proofErr w:type="spellEnd"/>
      <w:r>
        <w:t xml:space="preserve"> die Predigten darunter gelitten haben. — Und wenn Sie wieder, sagte er, in Ihre Arbeit zurückgekehrt sind, schaffen Sie nie an derselben Arbeit länger als eine Stunde.</w:t>
      </w:r>
      <w:r>
        <w:t xml:space="preserve"> Er fuhr fort: Nicht wahr, wenn Sie eine größere schriftliche Arbeit Vorhaben, setzen Sie sich morgens hin und arbeiten den ganzen Tag bis abends durch? Können Sie sich wundern, </w:t>
      </w:r>
      <w:proofErr w:type="spellStart"/>
      <w:r>
        <w:t>daß</w:t>
      </w:r>
      <w:proofErr w:type="spellEnd"/>
      <w:r>
        <w:t xml:space="preserve">, wenn Sie den ganzen Tag dieselben Gehirnzellen beanspruchen, schließlich </w:t>
      </w:r>
      <w:r>
        <w:t>eine Erschöp</w:t>
      </w:r>
      <w:r>
        <w:softHyphen/>
        <w:t xml:space="preserve">fung eintritt? — Nun kann man natürlich diesen Rat nicht allseitig durchführen. Aber ich habe es </w:t>
      </w:r>
      <w:proofErr w:type="spellStart"/>
      <w:r>
        <w:t>soviel</w:t>
      </w:r>
      <w:proofErr w:type="spellEnd"/>
      <w:r>
        <w:t xml:space="preserve"> als möglich getan. Zum Beispiel nachdem ich längere Zeit an einer schriftlichen Arbeit gesessen, tat ich für ein paar Minuten etwas völlig </w:t>
      </w:r>
      <w:r>
        <w:t>anderes, machte Kassen</w:t>
      </w:r>
      <w:r>
        <w:softHyphen/>
        <w:t xml:space="preserve">sturz, schrieb Ausgaben auf usw. Auch diesen Rat habe ich sehr probat erfunden. Aber er war noch nicht fertig </w:t>
      </w:r>
    </w:p>
    <w:p w:rsidR="0034343C" w:rsidRDefault="00FC62B1">
      <w:pPr>
        <w:pStyle w:val="Bodytext20"/>
        <w:shd w:val="clear" w:color="auto" w:fill="auto"/>
        <w:spacing w:before="0" w:line="254" w:lineRule="exact"/>
        <w:ind w:firstLine="240"/>
        <w:sectPr w:rsidR="0034343C">
          <w:footerReference w:type="even" r:id="rId53"/>
          <w:footerReference w:type="default" r:id="rId54"/>
          <w:footerReference w:type="first" r:id="rId55"/>
          <w:pgSz w:w="6492" w:h="10399"/>
          <w:pgMar w:top="1212" w:right="899" w:bottom="1295" w:left="871" w:header="0" w:footer="3" w:gutter="0"/>
          <w:pgNumType w:start="66"/>
          <w:cols w:space="720"/>
          <w:noEndnote/>
          <w:titlePg/>
          <w:docGrid w:linePitch="360"/>
        </w:sectPr>
      </w:pPr>
      <w:r>
        <w:t>und fuhr fort: Wenn Sie sich nun am Tegernsee aus</w:t>
      </w:r>
      <w:r>
        <w:softHyphen/>
        <w:t xml:space="preserve">geruht haben, dann rate ich Ihnen, nach Paris in eine stockfranzösische Pension zu gehen, wo kein Mensch ein Wort </w:t>
      </w:r>
      <w:proofErr w:type="spellStart"/>
      <w:r>
        <w:t>deutsch</w:t>
      </w:r>
      <w:proofErr w:type="spellEnd"/>
      <w:r>
        <w:t xml:space="preserve"> versteht. — Warum denn? — Dann können Sie sich mit </w:t>
      </w:r>
      <w:r>
        <w:t>niemandem über die Probleme un</w:t>
      </w:r>
      <w:r>
        <w:softHyphen/>
        <w:t>terhalten, die Sie, wie Sie mir gesagt haben, jetzt bei sich gewälzt haben. Dazu beherrschen Sie die Sprache wahr</w:t>
      </w:r>
      <w:r>
        <w:softHyphen/>
        <w:t>scheinlich nicht genau genug. — Ach, sagte ich, Herr Professor, nun gerade nach Paris würde ich nicht gerne geh</w:t>
      </w:r>
      <w:r>
        <w:t>en. — Gut, dann gehen Sie nach Oberitalien, wo eine Universität ist. — Ich sagte: Wenn man fünf junge Kinder zu Hause hat, geht man nicht gern so lange Zeit außer Landes. — Der Professor: Sie können hingehen, wohin Sie wollen, wenn Sie nur begriffen haben,</w:t>
      </w:r>
      <w:r>
        <w:t xml:space="preserve"> </w:t>
      </w:r>
      <w:proofErr w:type="spellStart"/>
      <w:r>
        <w:t>daß</w:t>
      </w:r>
      <w:proofErr w:type="spellEnd"/>
      <w:r>
        <w:t xml:space="preserve"> das, was Sie tun, etwas völlig anderes sein </w:t>
      </w:r>
      <w:proofErr w:type="spellStart"/>
      <w:r>
        <w:t>muß</w:t>
      </w:r>
      <w:proofErr w:type="spellEnd"/>
      <w:r>
        <w:t>, als was Sie bisher getan haben. — Nun gibt es in Tübingen das Deut</w:t>
      </w:r>
      <w:r>
        <w:softHyphen/>
        <w:t>sche Institut für ärztliche Mission, nach den Anfangs</w:t>
      </w:r>
      <w:r>
        <w:softHyphen/>
        <w:t xml:space="preserve">buchstaben der Worte von den Studenten stets abgekürzt in </w:t>
      </w:r>
      <w:proofErr w:type="spellStart"/>
      <w:r>
        <w:t>Difäm</w:t>
      </w:r>
      <w:proofErr w:type="spellEnd"/>
      <w:r>
        <w:t xml:space="preserve">. Auf dieses </w:t>
      </w:r>
      <w:proofErr w:type="spellStart"/>
      <w:r>
        <w:t>Difäm</w:t>
      </w:r>
      <w:proofErr w:type="spellEnd"/>
      <w:r>
        <w:t xml:space="preserve"> schickten die Missions</w:t>
      </w:r>
      <w:r>
        <w:softHyphen/>
        <w:t>gesellschaften geeignete Missionare, damit sie in den Grundlagen der Medizin unterrichtet wurden, um draußen auf ihren Stationen, auf denen kein Arzt in der Nähe war, soweit als möglich helfend einzugreifen. Nun riet mir ein Schwage</w:t>
      </w:r>
      <w:r>
        <w:t xml:space="preserve">r, der Leiter einer Heilanstalt für Gemütskranke war: Ich würde an deiner Stelle einen Teil dieses Kursus mitmachen und du siehst dir mal den Menschen von dieser Seite an. Der mir freundlich gesinnte Leiter des </w:t>
      </w:r>
      <w:proofErr w:type="spellStart"/>
      <w:r>
        <w:t>Difäm</w:t>
      </w:r>
      <w:proofErr w:type="spellEnd"/>
      <w:r>
        <w:t xml:space="preserve">, Prof. </w:t>
      </w:r>
      <w:proofErr w:type="spellStart"/>
      <w:r>
        <w:t>Olpp</w:t>
      </w:r>
      <w:proofErr w:type="spellEnd"/>
      <w:r>
        <w:t>, gab seine Genehmigung. Ich</w:t>
      </w:r>
      <w:r>
        <w:t xml:space="preserve"> über</w:t>
      </w:r>
      <w:r>
        <w:softHyphen/>
        <w:t>siedelte mit meiner Frau dorthin und beteiligte mich nun an dem ersten, täglich zweistündigen Unterrichtsgegen</w:t>
      </w:r>
      <w:r>
        <w:softHyphen/>
      </w:r>
    </w:p>
    <w:p w:rsidR="0034343C" w:rsidRDefault="00FC62B1">
      <w:pPr>
        <w:pStyle w:val="Bodytext20"/>
        <w:shd w:val="clear" w:color="auto" w:fill="auto"/>
        <w:spacing w:before="0" w:line="254" w:lineRule="exact"/>
        <w:ind w:firstLine="240"/>
      </w:pPr>
      <w:r>
        <w:t>stand, der Anatomie, 6 Wochen lang. Unser Lehrer war ein außerordentlicher Professor der Medizin, der sich in seinen akademischen Ferien m</w:t>
      </w:r>
      <w:r>
        <w:t>it einer geradezu rührenden Hingabe dieser Aufgabe unterzog und in seinem Eifer, den Missionaren möglichst viel beizubringen, oft statt zwei Stunden auch drei unterrichtete. Dann folgte noch die Teilnahme an den nächsten beiden Kursen für Phy</w:t>
      </w:r>
      <w:r>
        <w:softHyphen/>
        <w:t xml:space="preserve">siologie und </w:t>
      </w:r>
      <w:r>
        <w:t>Pathologie von je drei Wochen Länge. Ich war für diesen Blick in den menschlichen Organismus sehr dankbar, und das Interesse wurde davon hin</w:t>
      </w:r>
      <w:r>
        <w:softHyphen/>
        <w:t xml:space="preserve">genommen. Darüber kam Weihnachten, das ich zu Hause </w:t>
      </w:r>
      <w:proofErr w:type="spellStart"/>
      <w:r>
        <w:t>zubringen</w:t>
      </w:r>
      <w:proofErr w:type="spellEnd"/>
      <w:r>
        <w:t xml:space="preserve"> wollte, vor der Gemeinde inkognito. Dort traf mich ei</w:t>
      </w:r>
      <w:r>
        <w:t>n Brief von dem Schriftführer des Ver</w:t>
      </w:r>
      <w:r>
        <w:softHyphen/>
        <w:t>eins für Versorgung von Kurorten mit evangelischen Gottesdiensten. Er fragte mich, ob ich ihm jemand für Capri empfehlen könnte. Dort war eine kleine, schmucke Kapelle gebaut und von Januar an sollten dort Gottes</w:t>
      </w:r>
      <w:r>
        <w:softHyphen/>
        <w:t>diens</w:t>
      </w:r>
      <w:r>
        <w:t>te gehalten und die auf Capri wohnenden Deut</w:t>
      </w:r>
      <w:r>
        <w:softHyphen/>
        <w:t xml:space="preserve">schen besucht werden. Ich schrieb </w:t>
      </w:r>
      <w:proofErr w:type="gramStart"/>
      <w:r>
        <w:t>ihm</w:t>
      </w:r>
      <w:proofErr w:type="gramEnd"/>
      <w:r>
        <w:t xml:space="preserve"> zurück, ich wisse keinen, aber wenn sie damit vorlieb nehmen wollten, </w:t>
      </w:r>
      <w:proofErr w:type="spellStart"/>
      <w:r>
        <w:t>daß</w:t>
      </w:r>
      <w:proofErr w:type="spellEnd"/>
      <w:r>
        <w:t xml:space="preserve"> ich die sonntäglichen Gottesdienste hielte, dann sei ich bereit. Sie waren es. So ging ich acht Woc</w:t>
      </w:r>
      <w:r>
        <w:t>hen nach dieser Insel mit ihren wunderbaren Blicken auf den rau</w:t>
      </w:r>
      <w:r>
        <w:softHyphen/>
        <w:t>chenden Vesuv, das blaue Meer und die Gebirge des gegenüberliegenden Festlandes. Dann ging es in Etap</w:t>
      </w:r>
      <w:r>
        <w:softHyphen/>
        <w:t>pen in Rom und Venedig und Bozen heim. Es ist nun vielleicht für Schicksalsgenossen wichti</w:t>
      </w:r>
      <w:r>
        <w:t xml:space="preserve">g, </w:t>
      </w:r>
      <w:proofErr w:type="spellStart"/>
      <w:r>
        <w:t>daß</w:t>
      </w:r>
      <w:proofErr w:type="spellEnd"/>
      <w:r>
        <w:t xml:space="preserve"> ich sagen </w:t>
      </w:r>
      <w:proofErr w:type="spellStart"/>
      <w:r>
        <w:t>muß</w:t>
      </w:r>
      <w:proofErr w:type="spellEnd"/>
      <w:r>
        <w:t>, ich fühlte mich subjektiv gar nicht in dem Maße erholt, als man nach alle dem erwarten sollte. Aber es waren offenbar die vorher verbrauchten Reserven des</w:t>
      </w:r>
    </w:p>
    <w:p w:rsidR="0034343C" w:rsidRDefault="00FC62B1">
      <w:pPr>
        <w:pStyle w:val="Bodytext20"/>
        <w:shd w:val="clear" w:color="auto" w:fill="auto"/>
        <w:spacing w:before="0" w:after="180" w:line="254" w:lineRule="exact"/>
      </w:pPr>
      <w:r>
        <w:t>Körpers wieder aufgefüllt. Und als kurze Zeit nach mei</w:t>
      </w:r>
      <w:r>
        <w:softHyphen/>
        <w:t>ner Heimkehr der Erste W</w:t>
      </w:r>
      <w:r>
        <w:t>eltkrieg ausbrach, konnte ich die vermehrte Arbeit und Gemütsanstrengungen sehr gut ertragen und habe auch nachdem meine Aufgaben erfüllen können.</w:t>
      </w:r>
    </w:p>
    <w:p w:rsidR="0034343C" w:rsidRDefault="00FC62B1">
      <w:pPr>
        <w:pStyle w:val="Heading40"/>
        <w:keepNext/>
        <w:keepLines/>
        <w:numPr>
          <w:ilvl w:val="0"/>
          <w:numId w:val="5"/>
        </w:numPr>
        <w:shd w:val="clear" w:color="auto" w:fill="auto"/>
        <w:tabs>
          <w:tab w:val="left" w:pos="1005"/>
        </w:tabs>
        <w:spacing w:after="25" w:line="180" w:lineRule="exact"/>
        <w:ind w:left="500"/>
      </w:pPr>
      <w:bookmarkStart w:id="9" w:name="bookmark8"/>
      <w:r>
        <w:t>In einer Segensstätte am Zürichsee</w:t>
      </w:r>
      <w:bookmarkEnd w:id="9"/>
    </w:p>
    <w:p w:rsidR="0034343C" w:rsidRDefault="00FC62B1">
      <w:pPr>
        <w:pStyle w:val="Bodytext20"/>
        <w:shd w:val="clear" w:color="auto" w:fill="auto"/>
        <w:spacing w:before="0" w:line="254" w:lineRule="exact"/>
        <w:ind w:firstLine="240"/>
      </w:pPr>
      <w:r>
        <w:t>Gott hilft Kranken auf zweierlei Weise: durch ärzt</w:t>
      </w:r>
      <w:r>
        <w:softHyphen/>
        <w:t>liche Kunst oder Naturh</w:t>
      </w:r>
      <w:r>
        <w:t xml:space="preserve">eilmethoden und durch sein unmittelbares Eingreifen ohne alle menschlichen Mittel. Am Zürichsee liegt eine Segensstätte, in der auf diese letztere Weise </w:t>
      </w:r>
      <w:proofErr w:type="gramStart"/>
      <w:r>
        <w:t>viele leibliche und seelische Hilfe</w:t>
      </w:r>
      <w:proofErr w:type="gramEnd"/>
      <w:r>
        <w:t xml:space="preserve"> er</w:t>
      </w:r>
      <w:r>
        <w:softHyphen/>
        <w:t>fahren haben. Die Entstehung dieser Stätte ist wunder</w:t>
      </w:r>
      <w:r>
        <w:softHyphen/>
        <w:t>bar. In de</w:t>
      </w:r>
      <w:r>
        <w:t>m halb städtischen, halb ländlichen kleinen Ort Männedorf, am Nordufer des Sees, arbeitete in einer Posamenterie ein junges Mädchen aus armer, kinder</w:t>
      </w:r>
      <w:r>
        <w:softHyphen/>
        <w:t>reicher Familie, Dorothea Trudel. Sie führte ein Leben mit Gott. Einige Arbeiter in der gleichen Fabrik er</w:t>
      </w:r>
      <w:r>
        <w:softHyphen/>
        <w:t xml:space="preserve">krankten schwer. Das Herz der Jungfer Trudel, wie sie später immer genannt wurde, wurde von Mitleid bewegt. Sollte der Herr Jesus denn heute nicht helfen und heilen können wie in seinen Erdentagen? Sie betete unter Handauflegung mit ihnen, und sie wurden </w:t>
      </w:r>
      <w:r>
        <w:t>gesund. Das sprach sich natürlich herum. Eine Dame redete ihr drin</w:t>
      </w:r>
      <w:r>
        <w:softHyphen/>
        <w:t>gend zu, Kranke in ihr Haus aufzunehmen. Jungfer Trudel lehnte entschieden ab, sie fühle sich nicht dazu berufen. Da schickte ihr jene Dame einfach Kranke ins Haus, darunter eine durch sehr</w:t>
      </w:r>
      <w:r>
        <w:t xml:space="preserve"> schweres Erleben in ihrem Gemüt zerrüttete Frau Pfarrer. Sie genas und wurde und blieb ein glücklicher Mensch. </w:t>
      </w:r>
      <w:proofErr w:type="spellStart"/>
      <w:r>
        <w:t>Scliließlich</w:t>
      </w:r>
      <w:proofErr w:type="spellEnd"/>
      <w:r>
        <w:t xml:space="preserve"> kaufte Jungfer Trudel auf ständig sich mehrende Bitten ein zweites Haus, um Angefochtene aufzunehmen. Auch äußerlich legte sich der</w:t>
      </w:r>
      <w:r>
        <w:t xml:space="preserve"> Segen auf das entstandene kleine Werk. Wer jetzt von der Dampferhaltestelle bergauf</w:t>
      </w:r>
      <w:r>
        <w:softHyphen/>
        <w:t xml:space="preserve">wärts die Eisenbahnüberführung durchschreitet, betritt ein großes, weites Gelände mit vielen Obstbäumen und darin verstreut liegenden Häusern, das Ganze gekrönt von einer </w:t>
      </w:r>
      <w:r>
        <w:t>Kapelle hoch auf dem Berg.</w:t>
      </w:r>
    </w:p>
    <w:p w:rsidR="0034343C" w:rsidRDefault="00FC62B1">
      <w:pPr>
        <w:pStyle w:val="Bodytext20"/>
        <w:shd w:val="clear" w:color="auto" w:fill="auto"/>
        <w:spacing w:before="0" w:line="254" w:lineRule="exact"/>
        <w:ind w:firstLine="220"/>
      </w:pPr>
      <w:r>
        <w:t xml:space="preserve">Das entstandene Bibel- und Erholungsheim nennt der Volksmund die </w:t>
      </w:r>
      <w:proofErr w:type="spellStart"/>
      <w:r>
        <w:t>Zellersche</w:t>
      </w:r>
      <w:proofErr w:type="spellEnd"/>
      <w:r>
        <w:t xml:space="preserve"> Anstalt. Woher stammt dieser Name? Die Arbeit der Jungfer Trudel wuchs. Erst hatte sie sich beschränkt auf Wortverkündigung vor Kindern, die sie in einer</w:t>
      </w:r>
      <w:r>
        <w:t xml:space="preserve"> Sonntagsschule in ihrem Hause sammelte. Aber je mehr die Zahl der hilfesuchenden Gäste in ihrem Haus bzw. ihren Häusern wuchs, </w:t>
      </w:r>
      <w:proofErr w:type="spellStart"/>
      <w:proofErr w:type="gramStart"/>
      <w:r>
        <w:t>um so</w:t>
      </w:r>
      <w:proofErr w:type="spellEnd"/>
      <w:proofErr w:type="gramEnd"/>
      <w:r>
        <w:t xml:space="preserve"> mehr drängte es, </w:t>
      </w:r>
      <w:proofErr w:type="spellStart"/>
      <w:r>
        <w:t>daß</w:t>
      </w:r>
      <w:proofErr w:type="spellEnd"/>
      <w:r>
        <w:t xml:space="preserve"> sie auch ihnen mit dem Worte Gottes diente. Täglich zwei Versammlungen (anfangs sogar noch mehr) und </w:t>
      </w:r>
      <w:r>
        <w:t xml:space="preserve">eine immer mehr sich ausdehnende Seelsorge, wofür sie eine ganz besondere Gabe besaß, überschritten ihre Kräfte. Da nahm sie als Gehilfen Samuel Zeller in ihr Haus, einen Sohn der in der Schweiz und Süddeutschland hochgeschätzten Familie Zeller in </w:t>
      </w:r>
      <w:proofErr w:type="spellStart"/>
      <w:r>
        <w:t>Beuggen</w:t>
      </w:r>
      <w:proofErr w:type="spellEnd"/>
      <w:r>
        <w:t xml:space="preserve"> </w:t>
      </w:r>
      <w:r>
        <w:t xml:space="preserve">am Rhein, wo Samuels Vater ein Seminar für Armenschullehrer und ein Internat für solche Kinder errichtet hatte. Dieser Zeller war eine </w:t>
      </w:r>
      <w:proofErr w:type="spellStart"/>
      <w:r>
        <w:t>hochbe</w:t>
      </w:r>
      <w:r>
        <w:softHyphen/>
        <w:t>deutende</w:t>
      </w:r>
      <w:proofErr w:type="spellEnd"/>
      <w:r>
        <w:t xml:space="preserve"> Persönlichkeit,- ein begnadeter Erzieher. Als Pestalozzi einmal </w:t>
      </w:r>
      <w:proofErr w:type="spellStart"/>
      <w:r>
        <w:t>Schloß</w:t>
      </w:r>
      <w:proofErr w:type="spellEnd"/>
      <w:r>
        <w:t xml:space="preserve"> </w:t>
      </w:r>
      <w:proofErr w:type="spellStart"/>
      <w:r>
        <w:t>Beuggen</w:t>
      </w:r>
      <w:proofErr w:type="spellEnd"/>
      <w:r>
        <w:t xml:space="preserve"> besuchte, sagte er: hier i</w:t>
      </w:r>
      <w:r>
        <w:t xml:space="preserve">st verwirklicht, was ich nur immer angestrebt habe. Samuel Zeller kehrte im Jahre 1857 an Leib und Seele krank zum </w:t>
      </w:r>
      <w:proofErr w:type="spellStart"/>
      <w:r>
        <w:t>erstenmal</w:t>
      </w:r>
      <w:proofErr w:type="spellEnd"/>
      <w:r>
        <w:t xml:space="preserve"> in Männedorf ein und kehrte an</w:t>
      </w:r>
    </w:p>
    <w:p w:rsidR="0034343C" w:rsidRDefault="00FC62B1">
      <w:pPr>
        <w:pStyle w:val="Bodytext20"/>
        <w:shd w:val="clear" w:color="auto" w:fill="auto"/>
        <w:spacing w:before="0" w:line="254" w:lineRule="exact"/>
      </w:pPr>
      <w:r>
        <w:t>Leib und Seele geheilt glücklich nach Hause zurück. Diesen noch verhältnismäßig jungen Mann nahm die</w:t>
      </w:r>
      <w:r>
        <w:t xml:space="preserve"> Jungfer Trudel als ihren Gehilfen. Nach ihrem Tode wurde er Leiter der Anstalt. Als er schon alt geworden und seine Kraft schon ein wenig vermindert war durch einen erlittenen Schlaganfall, </w:t>
      </w:r>
      <w:proofErr w:type="spellStart"/>
      <w:r>
        <w:t>beschloß</w:t>
      </w:r>
      <w:proofErr w:type="spellEnd"/>
      <w:r>
        <w:t xml:space="preserve"> ich, nach Männe</w:t>
      </w:r>
      <w:r>
        <w:softHyphen/>
        <w:t>dorf, von dem ich schon so viel gehört h</w:t>
      </w:r>
      <w:r>
        <w:t xml:space="preserve">atte, zu gehen in der Hoffnung, dort die Stärkung zu finden, deren ich für meine Gesundheit bedurfte. Als mich Samuel Zeller zum </w:t>
      </w:r>
      <w:proofErr w:type="spellStart"/>
      <w:r>
        <w:t>erstenmal</w:t>
      </w:r>
      <w:proofErr w:type="spellEnd"/>
      <w:r>
        <w:t xml:space="preserve"> in sein Sprechstübchen lud und wir beide nebeneinander auf dem Sofa saßen, sagte ich zu ihm: Sie müssen nicht denken,</w:t>
      </w:r>
      <w:r>
        <w:t xml:space="preserve"> </w:t>
      </w:r>
      <w:proofErr w:type="spellStart"/>
      <w:r>
        <w:t>daß</w:t>
      </w:r>
      <w:proofErr w:type="spellEnd"/>
      <w:r>
        <w:t xml:space="preserve"> ich </w:t>
      </w:r>
      <w:proofErr w:type="spellStart"/>
      <w:r>
        <w:t>hierher gekommen</w:t>
      </w:r>
      <w:proofErr w:type="spellEnd"/>
      <w:r>
        <w:t xml:space="preserve"> bin, um auf jeden Fall gesund zu werden. — O, antwortete er, machen Sie sich keine Sorgen. Bei uns geht es nach dem Vaterunser: zuerst kommt Dein Name, Dein Reich, Dein Wille, und danach erst unser täglich Brot. Dem</w:t>
      </w:r>
      <w:r>
        <w:softHyphen/>
        <w:t>entsprechend h</w:t>
      </w:r>
      <w:r>
        <w:t>örte ich einmal in einer Gebetsstunde von ihm einen sehr charakteristischen Ausspruch. Nach</w:t>
      </w:r>
      <w:r>
        <w:softHyphen/>
        <w:t>mittags war nicht immer eine längere Bibelstunde, sondern nach einer kürzeren Einleitung wurden Briefe ver</w:t>
      </w:r>
      <w:r>
        <w:softHyphen/>
        <w:t>lesen mit Bitten um Hilfe in geistlicher und leiblicher N</w:t>
      </w:r>
      <w:r>
        <w:t>ot, die aus ganz Deutschland und der Schweiz und darüber hinaus nach Männedorf strömten. Da las er eines Nachmittags (natürlich ohne Ort und Namen) einen Brief einer mit Männedorf durch viel Leid schon ver</w:t>
      </w:r>
      <w:r>
        <w:softHyphen/>
        <w:t>bundenen Familie, die von einem neuen, kaum tragba</w:t>
      </w:r>
      <w:r>
        <w:t xml:space="preserve">ren Leid bedroht wurde. Da schrieb eine Tochter an Zeller, indem sie um Fürbitte bat: nun </w:t>
      </w:r>
      <w:proofErr w:type="spellStart"/>
      <w:r>
        <w:rPr>
          <w:rStyle w:val="Bodytext2ItalicSpacing0pt0"/>
        </w:rPr>
        <w:t>muß</w:t>
      </w:r>
      <w:proofErr w:type="spellEnd"/>
      <w:r>
        <w:t xml:space="preserve"> doch Gott helfen. Er schaute mit seinen freundlichen Augen über die Brille hinweg in den Saal mit seinen Zuhörern und sagte:</w:t>
      </w:r>
    </w:p>
    <w:p w:rsidR="0034343C" w:rsidRDefault="00FC62B1">
      <w:pPr>
        <w:pStyle w:val="Bodytext20"/>
        <w:shd w:val="clear" w:color="auto" w:fill="auto"/>
        <w:spacing w:before="0" w:line="254" w:lineRule="exact"/>
      </w:pPr>
      <w:r>
        <w:t xml:space="preserve">Gott </w:t>
      </w:r>
      <w:proofErr w:type="spellStart"/>
      <w:proofErr w:type="gramStart"/>
      <w:r>
        <w:t>muß</w:t>
      </w:r>
      <w:proofErr w:type="spellEnd"/>
      <w:r>
        <w:t xml:space="preserve"> ?</w:t>
      </w:r>
      <w:proofErr w:type="gramEnd"/>
      <w:r>
        <w:t xml:space="preserve"> Gott </w:t>
      </w:r>
      <w:proofErr w:type="spellStart"/>
      <w:r>
        <w:t>muß</w:t>
      </w:r>
      <w:proofErr w:type="spellEnd"/>
      <w:r>
        <w:t xml:space="preserve"> nie </w:t>
      </w:r>
      <w:r>
        <w:rPr>
          <w:rStyle w:val="Bodytext2TimesNewRoman10pt"/>
          <w:rFonts w:eastAsia="Constantia"/>
        </w:rPr>
        <w:t>1</w:t>
      </w:r>
      <w:r>
        <w:t xml:space="preserve"> So pflegte </w:t>
      </w:r>
      <w:r>
        <w:t>er auch gelegent</w:t>
      </w:r>
      <w:r>
        <w:softHyphen/>
        <w:t xml:space="preserve">lich zu sagen: Gott hat nicht nur ein </w:t>
      </w:r>
      <w:proofErr w:type="spellStart"/>
      <w:r>
        <w:t>Medizinaldeparte</w:t>
      </w:r>
      <w:r>
        <w:softHyphen/>
        <w:t>ment</w:t>
      </w:r>
      <w:proofErr w:type="spellEnd"/>
      <w:r>
        <w:t>, sondern auch ein Erziehungsdepartement. Man befand sich also bei ihm in glaubensstarken, aber nüch</w:t>
      </w:r>
      <w:r>
        <w:softHyphen/>
        <w:t>ternen Händen. Er legte auch mir die Hände auf und betete mit mir. Ich wurde je</w:t>
      </w:r>
      <w:r>
        <w:t>doch in Männedorf selbst nicht gesünder; aber seinen Bibelstunden beizuwohnen war Belehrung und Freude. Ich habe wohl keinen zweiten in meinem Leben kennengelernt, der die Bibel so souverän beherrschte und ihren übrigen Inhalt zu dem jeweiligen Text heranz</w:t>
      </w:r>
      <w:r>
        <w:t xml:space="preserve">uziehen verstand. Er kam mir vor wie ein </w:t>
      </w:r>
      <w:proofErr w:type="spellStart"/>
      <w:r>
        <w:t>künsderisch</w:t>
      </w:r>
      <w:proofErr w:type="spellEnd"/>
      <w:r>
        <w:t xml:space="preserve"> begabter Organist vor einer Orgel mit sehr vielen Registern, der diese Orgel meister</w:t>
      </w:r>
      <w:r>
        <w:softHyphen/>
        <w:t xml:space="preserve">haft spielt. </w:t>
      </w:r>
      <w:proofErr w:type="spellStart"/>
      <w:r>
        <w:t>Daß</w:t>
      </w:r>
      <w:proofErr w:type="spellEnd"/>
      <w:r>
        <w:t xml:space="preserve"> er etwas reichlich die Methode der Allegorie anwandte, um die Texte im Alten Testament fruchtbar und </w:t>
      </w:r>
      <w:r>
        <w:t xml:space="preserve">praktisch zu machen, störte mich nicht, da das, was er allegorisch deutete, stets im Zusammenhang mit der ganzen Heiligen Schrift stand und nicht wie bei den Allegoristen so oft einzelnen </w:t>
      </w:r>
      <w:proofErr w:type="spellStart"/>
      <w:r>
        <w:t>Spezialfündlein</w:t>
      </w:r>
      <w:proofErr w:type="spellEnd"/>
      <w:r>
        <w:t xml:space="preserve"> diente. Aber ich reiste von Männedorf nach etwa fünf</w:t>
      </w:r>
      <w:r>
        <w:t>wöchi</w:t>
      </w:r>
      <w:r>
        <w:softHyphen/>
        <w:t xml:space="preserve">gem Aufenthalt ab, wie ich gekommen war. Die starke Angegriffenheit meines Herzens zeigte sich darin, </w:t>
      </w:r>
      <w:proofErr w:type="spellStart"/>
      <w:r>
        <w:t>daß</w:t>
      </w:r>
      <w:proofErr w:type="spellEnd"/>
      <w:r>
        <w:t xml:space="preserve"> der Puls unregelmäßig war, je beim 7. oder 15. oder 20. Schlag setzte er aus, in </w:t>
      </w:r>
      <w:proofErr w:type="spellStart"/>
      <w:proofErr w:type="gramStart"/>
      <w:r>
        <w:t>um so</w:t>
      </w:r>
      <w:proofErr w:type="spellEnd"/>
      <w:proofErr w:type="gramEnd"/>
      <w:r>
        <w:t xml:space="preserve"> kürzeren Pausen, je mehr ich den Bruder Esel überanstreng</w:t>
      </w:r>
      <w:r>
        <w:t>t hatte. Und das blieb in Männedorf so. Die Heimreise unterbrach ich in Bad Nauheim, um im dortigen Hospiz zu übernachten. Nachdem ich etwas geschlafen hatte, wachte ich mit der sofort sich einstellenden Empfindung auf: jetzt will Gott etwas an dir tun. Ic</w:t>
      </w:r>
      <w:r>
        <w:t>h kniete nieder und sagte: Gott, ich möchte empfangen, was Du geben willst. Da schlug mit einem Mal von diesem Augenblick an mein Herz normal, und so ist es dann viele Jahre geblieben, außer wenn ich einmal wieder zu unvernünftig gearbeitet hatte.</w:t>
      </w:r>
    </w:p>
    <w:p w:rsidR="0034343C" w:rsidRDefault="00FC62B1">
      <w:pPr>
        <w:pStyle w:val="Bodytext20"/>
        <w:shd w:val="clear" w:color="auto" w:fill="auto"/>
        <w:spacing w:before="0" w:line="254" w:lineRule="exact"/>
        <w:ind w:firstLine="220"/>
        <w:sectPr w:rsidR="0034343C">
          <w:footerReference w:type="even" r:id="rId56"/>
          <w:footerReference w:type="default" r:id="rId57"/>
          <w:footerReference w:type="first" r:id="rId58"/>
          <w:pgSz w:w="6492" w:h="10399"/>
          <w:pgMar w:top="1212" w:right="899" w:bottom="1295" w:left="871" w:header="0" w:footer="3" w:gutter="0"/>
          <w:cols w:space="720"/>
          <w:noEndnote/>
          <w:docGrid w:linePitch="360"/>
        </w:sectPr>
      </w:pPr>
      <w:r>
        <w:t>Vielleicht darf ich ein zweites, späteres Erlebnis bei</w:t>
      </w:r>
      <w:r>
        <w:softHyphen/>
        <w:t xml:space="preserve">fügen. Es war das Jahr 1941 herangekommen und ich 75 Jahre alt geworden. Ich war sehr müde und reiste in diesem Zustand im </w:t>
      </w:r>
      <w:r>
        <w:t>Januar zur großen dreitägigen Vor</w:t>
      </w:r>
      <w:r>
        <w:softHyphen/>
        <w:t xml:space="preserve">standssitzung in Salzuflen, deren Leitung die Kraft immer sehr stark beanspruchte. Ich kam erschöpft in Salzuflen an, und als ich mich zu Bett gelegt hatte, fragte ich mich: wie soll das jetzt mit den drei Tagen gehen? Da </w:t>
      </w:r>
      <w:r>
        <w:t>kam mir der Gedanke: schau noch mal in der Losung nach. Und siehe: der alttestamentliche Spruch 5. Mose 33, 25 lautete: dein Alter sei wie deine Jugend. Ich konnte das fassen als eine mir gegebene Verheißung und habe in der Kraft dieses Glaubens in den dar</w:t>
      </w:r>
      <w:r>
        <w:t>auf folgen</w:t>
      </w:r>
      <w:r>
        <w:softHyphen/>
        <w:t>den Jahren die höchst anstrengenden Versammlungen und Konferenzen in voller Frische leiten können. Und wenn damals in einem Pressebericht stand: der betagte Vorsitzende hat mit Jugendfrische seinen Dienst tun können, dann dachte ich bei mir: wen</w:t>
      </w:r>
      <w:r>
        <w:t xml:space="preserve">n der Schreiber </w:t>
      </w:r>
      <w:proofErr w:type="spellStart"/>
      <w:r>
        <w:t>wüßte</w:t>
      </w:r>
      <w:proofErr w:type="spellEnd"/>
      <w:r>
        <w:t xml:space="preserve">, woher das stammt! Ich wollte es nicht an die große Glocke hängen. Das hat so lange gewährt, bis Gott mich aus der </w:t>
      </w:r>
      <w:proofErr w:type="spellStart"/>
      <w:r>
        <w:t>Gnadauer</w:t>
      </w:r>
      <w:proofErr w:type="spellEnd"/>
      <w:r>
        <w:t xml:space="preserve"> Arbeit spannte, weil dieser </w:t>
      </w:r>
      <w:proofErr w:type="spellStart"/>
      <w:r>
        <w:t>Kraftzufluß</w:t>
      </w:r>
      <w:proofErr w:type="spellEnd"/>
      <w:r>
        <w:t xml:space="preserve"> aufhörte. Möchten doch alle überlasteten Brüder bedenken und wissen, </w:t>
      </w:r>
      <w:proofErr w:type="spellStart"/>
      <w:r>
        <w:t>d</w:t>
      </w:r>
      <w:r>
        <w:t>aß</w:t>
      </w:r>
      <w:proofErr w:type="spellEnd"/>
      <w:r>
        <w:t xml:space="preserve"> es außer Medizin und Naturheilkunde noch einen anderen Weg gibt, auf dem Gott hilft.</w:t>
      </w:r>
    </w:p>
    <w:p w:rsidR="0034343C" w:rsidRDefault="00FC62B1">
      <w:pPr>
        <w:pStyle w:val="Heading40"/>
        <w:keepNext/>
        <w:keepLines/>
        <w:numPr>
          <w:ilvl w:val="0"/>
          <w:numId w:val="5"/>
        </w:numPr>
        <w:shd w:val="clear" w:color="auto" w:fill="auto"/>
        <w:tabs>
          <w:tab w:val="left" w:pos="2052"/>
        </w:tabs>
        <w:spacing w:after="25" w:line="180" w:lineRule="exact"/>
        <w:ind w:left="1480"/>
      </w:pPr>
      <w:bookmarkStart w:id="10" w:name="bookmark9"/>
      <w:r>
        <w:t xml:space="preserve">Zum </w:t>
      </w:r>
      <w:proofErr w:type="spellStart"/>
      <w:r>
        <w:t>Beschluß</w:t>
      </w:r>
      <w:bookmarkEnd w:id="10"/>
      <w:proofErr w:type="spellEnd"/>
    </w:p>
    <w:p w:rsidR="0034343C" w:rsidRDefault="00FC62B1">
      <w:pPr>
        <w:pStyle w:val="Bodytext20"/>
        <w:shd w:val="clear" w:color="auto" w:fill="auto"/>
        <w:spacing w:before="0" w:after="1440" w:line="254" w:lineRule="exact"/>
        <w:ind w:firstLine="240"/>
      </w:pPr>
      <w:r>
        <w:t>Das Buch „Erkenntnisse und Erfahrungen aus fünf</w:t>
      </w:r>
      <w:r>
        <w:softHyphen/>
        <w:t>zigjährigem Dienst am Evangelium“ trug viel mehr den Charakter einer systematischen Darstellung in vielfach</w:t>
      </w:r>
      <w:r>
        <w:t xml:space="preserve">er Beziehung, während das vorliegende Büchlein sich in der Hauptsache beschränkt auf berichtende Darstellung. Aber so wie jenes Buch nach mannigfachem Zeugnis Lesern gedient hat, so hoffe ich auch von diesem, </w:t>
      </w:r>
      <w:proofErr w:type="spellStart"/>
      <w:r>
        <w:t>daß</w:t>
      </w:r>
      <w:proofErr w:type="spellEnd"/>
      <w:r>
        <w:t xml:space="preserve"> alles Gesagte Salz enthält und Frucht bring</w:t>
      </w:r>
      <w:r>
        <w:t>t.</w:t>
      </w:r>
    </w:p>
    <w:p w:rsidR="0034343C" w:rsidRDefault="00FC62B1">
      <w:pPr>
        <w:pStyle w:val="Bodytext20"/>
        <w:shd w:val="clear" w:color="auto" w:fill="auto"/>
        <w:spacing w:before="0" w:after="128" w:line="180" w:lineRule="exact"/>
        <w:jc w:val="left"/>
      </w:pPr>
      <w:r>
        <w:t>Vom gleichen Verfasser ist in 2. Auflage erschienen:</w:t>
      </w:r>
    </w:p>
    <w:p w:rsidR="0034343C" w:rsidRDefault="00FC62B1">
      <w:pPr>
        <w:pStyle w:val="Bodytext60"/>
        <w:shd w:val="clear" w:color="auto" w:fill="auto"/>
        <w:spacing w:before="0" w:after="1269" w:line="341" w:lineRule="exact"/>
        <w:ind w:left="40"/>
      </w:pPr>
      <w:r>
        <w:t>Erkenntnisse und Erfahrungen</w:t>
      </w:r>
      <w:r>
        <w:br/>
        <w:t>aus fünfzigjährigem Dienst</w:t>
      </w:r>
      <w:r>
        <w:br/>
        <w:t>am Evangelium</w:t>
      </w:r>
      <w:r>
        <w:br/>
      </w:r>
      <w:r>
        <w:rPr>
          <w:rStyle w:val="Bodytext2"/>
        </w:rPr>
        <w:t>208 Seiten/Halbleinen DM 5.80</w:t>
      </w:r>
    </w:p>
    <w:p w:rsidR="0034343C" w:rsidRDefault="00FC62B1">
      <w:pPr>
        <w:pStyle w:val="Bodytext20"/>
        <w:shd w:val="clear" w:color="auto" w:fill="auto"/>
        <w:spacing w:before="0" w:line="254" w:lineRule="exact"/>
        <w:ind w:left="40"/>
        <w:jc w:val="center"/>
      </w:pPr>
      <w:r>
        <w:t>Bitte beachten Sie die Besprechungen des Buches</w:t>
      </w:r>
      <w:r>
        <w:br/>
        <w:t>auf den folgenden Seiten!</w:t>
      </w:r>
    </w:p>
    <w:p w:rsidR="0034343C" w:rsidRDefault="00FC62B1">
      <w:pPr>
        <w:pStyle w:val="Bodytext50"/>
        <w:shd w:val="clear" w:color="auto" w:fill="auto"/>
        <w:tabs>
          <w:tab w:val="left" w:pos="1368"/>
        </w:tabs>
        <w:spacing w:after="0" w:line="168" w:lineRule="exact"/>
        <w:jc w:val="both"/>
      </w:pPr>
      <w:r>
        <w:t>„Das Buch, das auf der ein</w:t>
      </w:r>
      <w:r>
        <w:t xml:space="preserve">en Seite weniger als eine Selbstbiographie, auf der anderen Seite sehr viel mehr, und zwar einen Beitrag zu der Kirchengeschichte von etwa dem letzten Drittel des vorigen Jahrhunderts bis heute gibt, sollte jeder junge Pfarrer lesen, wie früher die </w:t>
      </w:r>
      <w:proofErr w:type="spellStart"/>
      <w:r>
        <w:t>Büchsel</w:t>
      </w:r>
      <w:r>
        <w:t>schen</w:t>
      </w:r>
      <w:proofErr w:type="spellEnd"/>
      <w:r>
        <w:t xml:space="preserve"> Erinnerungen den Vikaren in die Hand gegeben wurden. Das große Thema des Lebens und dieses Buches von D. Michaelis ist das Verhältnis von Kirche und Gemeinschaft. Es ist bekannt, welche großen Verdienste Michaelis für das positive Verhält</w:t>
      </w:r>
      <w:r>
        <w:softHyphen/>
        <w:t>nis zwische</w:t>
      </w:r>
      <w:r>
        <w:t>n beiden hat. Wir begleiten ihn in seiner Berliner Gemeinde und dann im Westen im Biele</w:t>
      </w:r>
      <w:r>
        <w:softHyphen/>
        <w:t xml:space="preserve">felder Pfarramt, in seiner Tätigkeit als </w:t>
      </w:r>
      <w:proofErr w:type="spellStart"/>
      <w:r>
        <w:t>Missionsinspek</w:t>
      </w:r>
      <w:r>
        <w:softHyphen/>
        <w:t>tor</w:t>
      </w:r>
      <w:proofErr w:type="spellEnd"/>
      <w:r>
        <w:t xml:space="preserve">, freier Evangelist, Mitarbeiter an der Theologischen Schule in Bethel und als Vorsitzender des </w:t>
      </w:r>
      <w:proofErr w:type="spellStart"/>
      <w:r>
        <w:t>Gnadauer</w:t>
      </w:r>
      <w:proofErr w:type="spellEnd"/>
      <w:r>
        <w:t xml:space="preserve"> Geme</w:t>
      </w:r>
      <w:r>
        <w:t>inschaftsverbandes. Besonnene Ratschläge erhal</w:t>
      </w:r>
      <w:r>
        <w:softHyphen/>
        <w:t>ten die Gemeindepfarrer für ihr Verhalten zur Ge</w:t>
      </w:r>
      <w:r>
        <w:softHyphen/>
        <w:t xml:space="preserve">meinschaft und in der Beurteilung des Pietismus, der ein Erkenntnisgut, das </w:t>
      </w:r>
      <w:proofErr w:type="spellStart"/>
      <w:r>
        <w:t>unaufgebbar</w:t>
      </w:r>
      <w:proofErr w:type="spellEnd"/>
      <w:r>
        <w:t xml:space="preserve"> für die Kirche ist, bewahrt.“</w:t>
      </w:r>
      <w:r>
        <w:tab/>
        <w:t>(</w:t>
      </w:r>
      <w:proofErr w:type="spellStart"/>
      <w:r>
        <w:t>Evang</w:t>
      </w:r>
      <w:proofErr w:type="spellEnd"/>
      <w:r>
        <w:t xml:space="preserve">. </w:t>
      </w:r>
      <w:proofErr w:type="spellStart"/>
      <w:r>
        <w:t>Preßverband</w:t>
      </w:r>
      <w:proofErr w:type="spellEnd"/>
      <w:r>
        <w:t xml:space="preserve"> für Deutschland.) „Ich</w:t>
      </w:r>
      <w:r>
        <w:t xml:space="preserve"> habe diese zweite erweiterte Auflage fast in einer einzigen Nacht durchgelesen. Hier spricht der Mann, der wie kaum ein anderer die Kirchen- und </w:t>
      </w:r>
      <w:proofErr w:type="spellStart"/>
      <w:r>
        <w:t>Gemein</w:t>
      </w:r>
      <w:r>
        <w:softHyphen/>
        <w:t>schaftsgeschichte</w:t>
      </w:r>
      <w:proofErr w:type="spellEnd"/>
      <w:r>
        <w:t xml:space="preserve"> der letzten Jahrzehnte an führender Stelle miterlebt hat. Hier kommen all die Fragen </w:t>
      </w:r>
      <w:r>
        <w:t xml:space="preserve">zur Sprache, die uns im Blick auf Kirche und Gemeinschaft heute bewegen. Und wir spüren jeder Zeile an, </w:t>
      </w:r>
      <w:proofErr w:type="spellStart"/>
      <w:r>
        <w:t>daß</w:t>
      </w:r>
      <w:proofErr w:type="spellEnd"/>
      <w:r>
        <w:t xml:space="preserve"> hier einer spricht, der all seine wichtigen </w:t>
      </w:r>
      <w:proofErr w:type="spellStart"/>
      <w:r>
        <w:t>Lebensent</w:t>
      </w:r>
      <w:r>
        <w:softHyphen/>
        <w:t>scheidungen</w:t>
      </w:r>
      <w:proofErr w:type="spellEnd"/>
      <w:r>
        <w:t xml:space="preserve"> im Heiligtum mit Gott besprochen.</w:t>
      </w:r>
    </w:p>
    <w:p w:rsidR="0034343C" w:rsidRDefault="00FC62B1">
      <w:pPr>
        <w:pStyle w:val="Bodytext50"/>
        <w:shd w:val="clear" w:color="auto" w:fill="auto"/>
        <w:spacing w:after="360" w:line="168" w:lineRule="exact"/>
        <w:jc w:val="right"/>
      </w:pPr>
      <w:r>
        <w:t>(Pastor W. Busch, Essen.)</w:t>
      </w:r>
    </w:p>
    <w:p w:rsidR="0034343C" w:rsidRDefault="00FC62B1">
      <w:pPr>
        <w:pStyle w:val="Bodytext50"/>
        <w:shd w:val="clear" w:color="auto" w:fill="auto"/>
        <w:tabs>
          <w:tab w:val="left" w:pos="2573"/>
        </w:tabs>
        <w:spacing w:after="300" w:line="168" w:lineRule="exact"/>
        <w:jc w:val="both"/>
      </w:pPr>
      <w:r>
        <w:t xml:space="preserve">„Michaelis behandelt </w:t>
      </w:r>
      <w:r>
        <w:t>eine Fülle von Problemen, die uns beschäftigen. Durch Barth ist der Pietismus sehr zu Unrecht in Verruf getan worden. Michaelis ist ein überaus eindrucksvoller Vertreter eines echten bib</w:t>
      </w:r>
      <w:r>
        <w:softHyphen/>
        <w:t>lischen Pietismus, der mit theologischem Weitblick und kirchlichem Ve</w:t>
      </w:r>
      <w:r>
        <w:t>rantwortungsgefühl gepaart ist. Sein Lebensweg hat ihn mit vielen bedeutenden Persönlich</w:t>
      </w:r>
      <w:r>
        <w:softHyphen/>
        <w:t>keiten zusammengeführt. Für das Problem der Ge</w:t>
      </w:r>
      <w:r>
        <w:softHyphen/>
        <w:t>meinschaftsbewegung ist das Buch geradezu eine Fund</w:t>
      </w:r>
      <w:r>
        <w:softHyphen/>
        <w:t>grube.“</w:t>
      </w:r>
      <w:r>
        <w:tab/>
        <w:t>(Deutsches Pfarrerblatt.) „Historisch instruktiv, zeugniskrä</w:t>
      </w:r>
      <w:r>
        <w:t>ftig und unterrich</w:t>
      </w:r>
      <w:r>
        <w:softHyphen/>
        <w:t>tend über das Verhältnis von Kirche und Gemein</w:t>
      </w:r>
      <w:r>
        <w:softHyphen/>
        <w:t xml:space="preserve">schaft </w:t>
      </w:r>
      <w:r>
        <w:rPr>
          <w:rStyle w:val="Bodytext5Spacing22pt"/>
          <w:b/>
          <w:bCs/>
        </w:rPr>
        <w:t>..(Weg</w:t>
      </w:r>
      <w:r>
        <w:t xml:space="preserve"> und Wahrheit.)</w:t>
      </w:r>
    </w:p>
    <w:p w:rsidR="0034343C" w:rsidRDefault="00FC62B1">
      <w:pPr>
        <w:pStyle w:val="Bodytext50"/>
        <w:shd w:val="clear" w:color="auto" w:fill="auto"/>
        <w:tabs>
          <w:tab w:val="left" w:pos="3269"/>
        </w:tabs>
        <w:spacing w:after="0" w:line="168" w:lineRule="exact"/>
        <w:jc w:val="both"/>
      </w:pPr>
      <w:r>
        <w:t xml:space="preserve">„D. Walter Michaelis, der langjährige Führer der deutschen Gemeinschaftsbewegung, tritt in seinem Buche biblisch nüchtern und überzeugend für Recht und Raum des </w:t>
      </w:r>
      <w:r>
        <w:t>Pietismus in der Kirche ein. Wie wohl kein anderer vermag er aus Erfahrung und aus gründ</w:t>
      </w:r>
      <w:r>
        <w:softHyphen/>
        <w:t>lichem Verständnis des Neuen Testaments heraus reife und abgewogene Urteile abzugeben, sowohl zu den Fragen, die biblisch-theologisch und praktisch zwischen Kirche und</w:t>
      </w:r>
      <w:r>
        <w:t xml:space="preserve"> Pietismus strittig sind wie auch zu den andern, die die Gemeinschaftsbewegung in ihrem eige</w:t>
      </w:r>
      <w:r>
        <w:softHyphen/>
        <w:t xml:space="preserve">nen Bereich durchdenken und durchkämpfen </w:t>
      </w:r>
      <w:proofErr w:type="spellStart"/>
      <w:r>
        <w:t>mußte</w:t>
      </w:r>
      <w:proofErr w:type="spellEnd"/>
      <w:r>
        <w:t xml:space="preserve">. </w:t>
      </w:r>
      <w:proofErr w:type="spellStart"/>
      <w:r>
        <w:t>Verfaßte</w:t>
      </w:r>
      <w:proofErr w:type="spellEnd"/>
      <w:r>
        <w:t xml:space="preserve"> Kirche und freie Bewegung, Pfarramt und Laientätigkeit, objektive Geltung von Wort und Sakra</w:t>
      </w:r>
      <w:r>
        <w:softHyphen/>
        <w:t>ment und piet</w:t>
      </w:r>
      <w:r>
        <w:t xml:space="preserve">istische Bekehrungs- und </w:t>
      </w:r>
      <w:proofErr w:type="spellStart"/>
      <w:r>
        <w:t>Heiligungs</w:t>
      </w:r>
      <w:r>
        <w:softHyphen/>
        <w:t>predigt</w:t>
      </w:r>
      <w:proofErr w:type="spellEnd"/>
      <w:r>
        <w:t>, „englische“ Einflüsse auf die deutsche Ge</w:t>
      </w:r>
      <w:r>
        <w:softHyphen/>
        <w:t xml:space="preserve">meinschaftsbewegung und besonders ihr Liedgut (über die „Reichslieder“ wird sehr Klärendes gesagt), Pfingst- </w:t>
      </w:r>
      <w:proofErr w:type="spellStart"/>
      <w:r>
        <w:t>bewegung</w:t>
      </w:r>
      <w:proofErr w:type="spellEnd"/>
      <w:r>
        <w:t xml:space="preserve"> und Schwarmgeist — wer in diesen und andern wichtig</w:t>
      </w:r>
      <w:r>
        <w:t>en Fragen kein vorschnelles, unreifes und gefühlsseliges, sondern ein geklärtes, gründliches und schriftgemäßes Urteil sucht, das er dann auch mit Kraft und Überzeugung vertreten kann, der lese und durchdenke dieses Buch!“</w:t>
      </w:r>
      <w:r>
        <w:tab/>
        <w:t>(P. Arno Pagel.) „ ... Eine große</w:t>
      </w:r>
      <w:r>
        <w:t xml:space="preserve"> Hilfe, um richtige und wichtige Ent</w:t>
      </w:r>
      <w:r>
        <w:softHyphen/>
        <w:t>scheidungen treffen zu können.“</w:t>
      </w:r>
    </w:p>
    <w:p w:rsidR="0034343C" w:rsidRDefault="00FC62B1">
      <w:pPr>
        <w:pStyle w:val="Bodytext50"/>
        <w:shd w:val="clear" w:color="auto" w:fill="auto"/>
        <w:spacing w:after="305" w:line="170" w:lineRule="exact"/>
        <w:jc w:val="right"/>
      </w:pPr>
      <w:r>
        <w:t>(</w:t>
      </w:r>
      <w:proofErr w:type="spellStart"/>
      <w:r>
        <w:t>Liebenzeller</w:t>
      </w:r>
      <w:proofErr w:type="spellEnd"/>
      <w:r>
        <w:t xml:space="preserve"> Gemeinschaftsbote.)</w:t>
      </w:r>
    </w:p>
    <w:p w:rsidR="0034343C" w:rsidRDefault="00FC62B1">
      <w:pPr>
        <w:pStyle w:val="Bodytext50"/>
        <w:shd w:val="clear" w:color="auto" w:fill="auto"/>
        <w:spacing w:after="0" w:line="182" w:lineRule="exact"/>
        <w:jc w:val="both"/>
      </w:pPr>
      <w:r>
        <w:t>„Liebe und Festigkeit, Weite und Weisheit, Klarheit und Entschiedenheit kennzeichnen dieses Buch.“</w:t>
      </w:r>
    </w:p>
    <w:p w:rsidR="0034343C" w:rsidRDefault="00FC62B1">
      <w:pPr>
        <w:pStyle w:val="Bodytext50"/>
        <w:shd w:val="clear" w:color="auto" w:fill="auto"/>
        <w:spacing w:after="326" w:line="170" w:lineRule="exact"/>
        <w:jc w:val="right"/>
      </w:pPr>
      <w:r>
        <w:t>(„Dein Reich komme!“)</w:t>
      </w:r>
    </w:p>
    <w:p w:rsidR="0034343C" w:rsidRDefault="00FC62B1">
      <w:pPr>
        <w:pStyle w:val="Bodytext50"/>
        <w:shd w:val="clear" w:color="auto" w:fill="auto"/>
        <w:tabs>
          <w:tab w:val="left" w:pos="2779"/>
        </w:tabs>
        <w:spacing w:after="0" w:line="168" w:lineRule="exact"/>
        <w:jc w:val="both"/>
        <w:sectPr w:rsidR="0034343C">
          <w:footerReference w:type="even" r:id="rId59"/>
          <w:footerReference w:type="default" r:id="rId60"/>
          <w:footerReference w:type="first" r:id="rId61"/>
          <w:pgSz w:w="6492" w:h="10399"/>
          <w:pgMar w:top="1212" w:right="899" w:bottom="1295" w:left="871" w:header="0" w:footer="3" w:gutter="0"/>
          <w:cols w:space="720"/>
          <w:noEndnote/>
          <w:titlePg/>
          <w:docGrid w:linePitch="360"/>
        </w:sectPr>
      </w:pPr>
      <w:r>
        <w:t>„Es wird immer das Wesentliche mitgeteilt, das Erlebte, Erfahrene und oft Erlittene. Und über dem allen liegt die Abgeklärtheit eines reifen und sich vollendenden Lebens.“</w:t>
      </w:r>
      <w:r>
        <w:tab/>
      </w:r>
      <w:r>
        <w:t>(Männliche Diakonie.)</w:t>
      </w:r>
    </w:p>
    <w:p w:rsidR="0034343C" w:rsidRDefault="00FC62B1">
      <w:pPr>
        <w:pStyle w:val="Bodytext30"/>
        <w:shd w:val="clear" w:color="auto" w:fill="auto"/>
        <w:spacing w:after="86" w:line="240" w:lineRule="exact"/>
        <w:ind w:left="100"/>
        <w:jc w:val="center"/>
      </w:pPr>
      <w:r>
        <w:rPr>
          <w:rStyle w:val="Bodytext3Spacing0pt"/>
        </w:rPr>
        <w:t xml:space="preserve">Zeugen </w:t>
      </w:r>
      <w:proofErr w:type="spellStart"/>
      <w:r>
        <w:rPr>
          <w:rStyle w:val="Bodytext3Spacing0pt"/>
        </w:rPr>
        <w:t>bee</w:t>
      </w:r>
      <w:proofErr w:type="spellEnd"/>
      <w:r>
        <w:rPr>
          <w:rStyle w:val="Bodytext3Spacing0pt"/>
        </w:rPr>
        <w:t xml:space="preserve"> gegenwärtigen </w:t>
      </w:r>
      <w:proofErr w:type="spellStart"/>
      <w:r>
        <w:rPr>
          <w:rStyle w:val="Bodytext3Spacing0pt"/>
        </w:rPr>
        <w:t>Gottco</w:t>
      </w:r>
      <w:proofErr w:type="spellEnd"/>
    </w:p>
    <w:p w:rsidR="0034343C" w:rsidRDefault="00FC62B1">
      <w:pPr>
        <w:pStyle w:val="Bodytext150"/>
        <w:shd w:val="clear" w:color="auto" w:fill="auto"/>
        <w:spacing w:before="0" w:after="130" w:line="150" w:lineRule="exact"/>
        <w:ind w:left="100"/>
      </w:pPr>
      <w:r>
        <w:t>Eine Reihe christlicher Lebensbilder</w:t>
      </w:r>
    </w:p>
    <w:p w:rsidR="0034343C" w:rsidRDefault="00FC62B1">
      <w:pPr>
        <w:pStyle w:val="Bodytext160"/>
        <w:shd w:val="clear" w:color="auto" w:fill="auto"/>
        <w:tabs>
          <w:tab w:val="left" w:pos="2444"/>
        </w:tabs>
        <w:spacing w:before="0"/>
        <w:ind w:left="500" w:right="600"/>
      </w:pPr>
      <w:r>
        <w:t>Dies sind kleine, nicht teure, doch gut ge</w:t>
      </w:r>
      <w:r>
        <w:softHyphen/>
        <w:t>schriebene Lebensbilder, die recht empfohlen werden können. Gerade unsere Jugend sollte solche Lebensbilder lesen, um dara</w:t>
      </w:r>
      <w:r>
        <w:t>us die Wirk</w:t>
      </w:r>
      <w:r>
        <w:softHyphen/>
        <w:t>lichkeit und Schönheit des echten Christentums zu lernen.</w:t>
      </w:r>
      <w:r>
        <w:tab/>
      </w:r>
      <w:r>
        <w:rPr>
          <w:rStyle w:val="Bodytext16Italic"/>
        </w:rPr>
        <w:t>„</w:t>
      </w:r>
      <w:proofErr w:type="spellStart"/>
      <w:r>
        <w:rPr>
          <w:rStyle w:val="Bodytext16Italic"/>
        </w:rPr>
        <w:t>Evang</w:t>
      </w:r>
      <w:proofErr w:type="spellEnd"/>
      <w:r>
        <w:rPr>
          <w:rStyle w:val="Bodytext16Italic"/>
        </w:rPr>
        <w:t>. Allianzblatt“.</w:t>
      </w:r>
    </w:p>
    <w:p w:rsidR="0034343C" w:rsidRDefault="00FC62B1">
      <w:pPr>
        <w:pStyle w:val="Bodytext160"/>
        <w:shd w:val="clear" w:color="auto" w:fill="auto"/>
        <w:spacing w:before="0"/>
        <w:ind w:left="500" w:right="600"/>
      </w:pPr>
      <w:r>
        <w:rPr>
          <w:rStyle w:val="Bodytext16Italic"/>
        </w:rPr>
        <w:t>Nun sind sie wieder da, die schon früher so beliebten äußerlich schmucken und inhaltlich wertvollen Bändchen der Reihe „Zeugen des gegenwärtigen Gottes“</w:t>
      </w:r>
      <w:r>
        <w:t xml:space="preserve"> (früher: „</w:t>
      </w:r>
      <w:r>
        <w:t>Menschen, die den Ruf vernommen“</w:t>
      </w:r>
      <w:proofErr w:type="gramStart"/>
      <w:r>
        <w:t>) .</w:t>
      </w:r>
      <w:proofErr w:type="gramEnd"/>
      <w:r>
        <w:t xml:space="preserve"> .. Wir sollten uns in unseren Tagen mehr denn je der Männer und Frauen entsinnen, die als wahrhafte Zeugen des gegenwärtigen Gottes ihren Lebensweg gingen. Welche Kraft und welcher Segen von Persön</w:t>
      </w:r>
      <w:r>
        <w:softHyphen/>
        <w:t xml:space="preserve">lichkeiten </w:t>
      </w:r>
      <w:proofErr w:type="gramStart"/>
      <w:r>
        <w:t>ausgeht</w:t>
      </w:r>
      <w:proofErr w:type="gramEnd"/>
      <w:r>
        <w:t>, di</w:t>
      </w:r>
      <w:r>
        <w:t>e ununterbrochen in direkter lebendiger Gemeinschaft mit unserem Herrn Jesus Christus stehen, davon legen diese Lebensbe</w:t>
      </w:r>
      <w:r>
        <w:softHyphen/>
        <w:t xml:space="preserve">schreibungen ein beredtes Zeugnis ab. Es ist etwas Köstliches, diese Büchlein zu lesen ... </w:t>
      </w:r>
      <w:r>
        <w:rPr>
          <w:rStyle w:val="Bodytext16Italic"/>
        </w:rPr>
        <w:t>ich wünschte sie in jedes Haus, insbesondere</w:t>
      </w:r>
      <w:r>
        <w:rPr>
          <w:rStyle w:val="Bodytext16Italic"/>
        </w:rPr>
        <w:t xml:space="preserve"> aber in jede christliche Familie. „Die Jugendhilfe“.</w:t>
      </w:r>
    </w:p>
    <w:p w:rsidR="0034343C" w:rsidRDefault="00FC62B1">
      <w:pPr>
        <w:pStyle w:val="Bodytext160"/>
        <w:shd w:val="clear" w:color="auto" w:fill="auto"/>
        <w:tabs>
          <w:tab w:val="left" w:pos="1897"/>
        </w:tabs>
        <w:spacing w:before="0" w:after="0"/>
        <w:ind w:left="500" w:right="600"/>
      </w:pPr>
      <w:r>
        <w:t xml:space="preserve">Diese Bändchen sind hübsche und bewährte </w:t>
      </w:r>
      <w:proofErr w:type="spellStart"/>
      <w:r>
        <w:t>Ge</w:t>
      </w:r>
      <w:r>
        <w:softHyphen/>
        <w:t>schenkbüchlein</w:t>
      </w:r>
      <w:proofErr w:type="spellEnd"/>
      <w:r>
        <w:t>, deren Wollen damit gekenn</w:t>
      </w:r>
      <w:r>
        <w:softHyphen/>
        <w:t>zeichnet ist, hier „Heilige im biblischen Sinn, welche durch die Gnade frei und froh geworden sind“, vor die Augen d</w:t>
      </w:r>
      <w:r>
        <w:t>es Lesers zu stellen, „deren Leben ein Gott wohlgefälliger Gottes</w:t>
      </w:r>
      <w:r>
        <w:softHyphen/>
        <w:t xml:space="preserve">dienst ist und die zum Segen ihrer Mitmenschen werden“, </w:t>
      </w:r>
      <w:proofErr w:type="spellStart"/>
      <w:r>
        <w:rPr>
          <w:rStyle w:val="Bodytext16Italic"/>
        </w:rPr>
        <w:t>ln</w:t>
      </w:r>
      <w:proofErr w:type="spellEnd"/>
      <w:r>
        <w:rPr>
          <w:rStyle w:val="Bodytext16Italic"/>
        </w:rPr>
        <w:t xml:space="preserve"> diesem Büchlein stecken Schätze für die Geschichte christlicher Frömmigkeit und Er</w:t>
      </w:r>
      <w:r>
        <w:rPr>
          <w:rStyle w:val="Bodytext16Italic"/>
        </w:rPr>
        <w:softHyphen/>
        <w:t>kenntnis.</w:t>
      </w:r>
      <w:r>
        <w:rPr>
          <w:rStyle w:val="Bodytext16Italic"/>
        </w:rPr>
        <w:tab/>
        <w:t>„Für Arbeit und Besinnung“.</w:t>
      </w:r>
    </w:p>
    <w:p w:rsidR="0034343C" w:rsidRDefault="00FC62B1">
      <w:pPr>
        <w:framePr w:h="235" w:wrap="notBeside" w:vAnchor="text" w:hAnchor="text" w:xAlign="center" w:y="1"/>
        <w:jc w:val="center"/>
        <w:rPr>
          <w:sz w:val="2"/>
          <w:szCs w:val="2"/>
        </w:rPr>
      </w:pPr>
      <w:r>
        <w:fldChar w:fldCharType="begin"/>
      </w:r>
      <w:r>
        <w:instrText xml:space="preserve"> </w:instrText>
      </w:r>
      <w:r>
        <w:instrText>INCLUDEPI</w:instrText>
      </w:r>
      <w:r>
        <w:instrText>CTURE  "Z:\\sk\\NextUpload126\\Webserver\\german\\CurtWalterMichaelis\\media\\image3.jpeg" \* MERGEFORMATINET</w:instrText>
      </w:r>
      <w:r>
        <w:instrText xml:space="preserve"> </w:instrText>
      </w:r>
      <w:r>
        <w:fldChar w:fldCharType="separate"/>
      </w:r>
      <w:r>
        <w:pict>
          <v:shape id="_x0000_i1027" type="#_x0000_t75" style="width:224.25pt;height:12pt">
            <v:imagedata r:id="rId62" r:href="rId63"/>
          </v:shape>
        </w:pict>
      </w:r>
      <w:r>
        <w:fldChar w:fldCharType="end"/>
      </w:r>
    </w:p>
    <w:p w:rsidR="0034343C" w:rsidRDefault="0034343C">
      <w:pPr>
        <w:rPr>
          <w:sz w:val="2"/>
          <w:szCs w:val="2"/>
        </w:rPr>
      </w:pPr>
    </w:p>
    <w:p w:rsidR="0034343C" w:rsidRDefault="00FC62B1">
      <w:pPr>
        <w:pStyle w:val="Bodytext80"/>
        <w:shd w:val="clear" w:color="auto" w:fill="auto"/>
        <w:spacing w:before="200" w:line="170" w:lineRule="exact"/>
        <w:jc w:val="both"/>
      </w:pPr>
      <w:r>
        <w:rPr>
          <w:rStyle w:val="Bodytext8Spacing2pt"/>
        </w:rPr>
        <w:t>HANS FRIEDRICH LAVATER</w:t>
      </w:r>
    </w:p>
    <w:p w:rsidR="0034343C" w:rsidRDefault="00FC62B1">
      <w:pPr>
        <w:pStyle w:val="Heading30"/>
        <w:keepNext/>
        <w:keepLines/>
        <w:shd w:val="clear" w:color="auto" w:fill="auto"/>
      </w:pPr>
      <w:bookmarkStart w:id="11" w:name="bookmark10"/>
      <w:r>
        <w:t xml:space="preserve">Bad Boll durch </w:t>
      </w:r>
      <w:proofErr w:type="spellStart"/>
      <w:r>
        <w:t>dreihunderlfünfzig</w:t>
      </w:r>
      <w:proofErr w:type="spellEnd"/>
      <w:r>
        <w:br/>
        <w:t>Jahre (1595-1945)</w:t>
      </w:r>
      <w:r>
        <w:br/>
        <w:t xml:space="preserve">und beide </w:t>
      </w:r>
      <w:proofErr w:type="spellStart"/>
      <w:r>
        <w:t>Blumhardi</w:t>
      </w:r>
      <w:proofErr w:type="spellEnd"/>
      <w:r>
        <w:t xml:space="preserve"> (1805-1919)</w:t>
      </w:r>
      <w:bookmarkEnd w:id="11"/>
    </w:p>
    <w:p w:rsidR="0034343C" w:rsidRDefault="00FC62B1">
      <w:pPr>
        <w:pStyle w:val="Bodytext80"/>
        <w:shd w:val="clear" w:color="auto" w:fill="auto"/>
        <w:spacing w:line="170" w:lineRule="exact"/>
        <w:jc w:val="center"/>
      </w:pPr>
      <w:r>
        <w:t>Historisches und Erlebtes</w:t>
      </w:r>
    </w:p>
    <w:p w:rsidR="0034343C" w:rsidRDefault="00FC62B1">
      <w:pPr>
        <w:pStyle w:val="Bodytext80"/>
        <w:shd w:val="clear" w:color="auto" w:fill="auto"/>
        <w:spacing w:line="149" w:lineRule="exact"/>
        <w:jc w:val="center"/>
      </w:pPr>
      <w:r>
        <w:t xml:space="preserve">160 </w:t>
      </w:r>
      <w:r>
        <w:t xml:space="preserve">Seiten mit Abbildungen. </w:t>
      </w:r>
      <w:proofErr w:type="spellStart"/>
      <w:r>
        <w:t>Kart</w:t>
      </w:r>
      <w:proofErr w:type="spellEnd"/>
      <w:r>
        <w:t>. DM 3,50; Ha-</w:t>
      </w:r>
      <w:proofErr w:type="spellStart"/>
      <w:r>
        <w:t>lbl</w:t>
      </w:r>
      <w:proofErr w:type="spellEnd"/>
      <w:r>
        <w:t>. DM 4,40;</w:t>
      </w:r>
      <w:r>
        <w:br/>
        <w:t>Leinen DM 5,25</w:t>
      </w:r>
    </w:p>
    <w:p w:rsidR="0034343C" w:rsidRDefault="00FC62B1">
      <w:pPr>
        <w:pStyle w:val="Bodytext80"/>
        <w:shd w:val="clear" w:color="auto" w:fill="auto"/>
        <w:spacing w:line="130" w:lineRule="exact"/>
        <w:jc w:val="both"/>
      </w:pPr>
      <w:r>
        <w:t xml:space="preserve">Hans Friedrich </w:t>
      </w:r>
      <w:proofErr w:type="spellStart"/>
      <w:r>
        <w:t>Lavater</w:t>
      </w:r>
      <w:proofErr w:type="spellEnd"/>
      <w:r>
        <w:t xml:space="preserve"> bietet im vorliegenden Büchlein etwas Originales und Besonderes ... Nach einer kurzen Schilderung der Gründung und Geschichte des „Wunderbades“ in einem ersten Ab</w:t>
      </w:r>
      <w:r>
        <w:t xml:space="preserve">schnitt erzählen zwei weitere Abschnitte von </w:t>
      </w:r>
      <w:proofErr w:type="spellStart"/>
      <w:r>
        <w:t>Blum</w:t>
      </w:r>
      <w:r>
        <w:softHyphen/>
        <w:t>hardt</w:t>
      </w:r>
      <w:proofErr w:type="spellEnd"/>
      <w:r>
        <w:t xml:space="preserve"> Vater und Sohn, ihrem Leben und ihrer Gemeinde </w:t>
      </w:r>
      <w:proofErr w:type="spellStart"/>
      <w:r>
        <w:t>Möttlingen</w:t>
      </w:r>
      <w:proofErr w:type="spellEnd"/>
      <w:r>
        <w:t xml:space="preserve"> mit ihren Früchten und Konflikten, der außer</w:t>
      </w:r>
      <w:r>
        <w:softHyphen/>
        <w:t>ordentlichen Bevollmächtigung zum Priesteramt an Ungezähl</w:t>
      </w:r>
      <w:r>
        <w:softHyphen/>
        <w:t xml:space="preserve">ten, der Loslösung aus </w:t>
      </w:r>
      <w:proofErr w:type="spellStart"/>
      <w:r>
        <w:t>Möttlingen</w:t>
      </w:r>
      <w:proofErr w:type="spellEnd"/>
      <w:r>
        <w:t xml:space="preserve"> und Ü</w:t>
      </w:r>
      <w:r>
        <w:t>bersiedlung nach Bad Boll, der dortigen segensreichen Arbeit, der Nachfolge des Sohnes und seiner weitreichenden Tätigkeit, seiner Begeg</w:t>
      </w:r>
      <w:r>
        <w:softHyphen/>
        <w:t xml:space="preserve">nung mit dem Sozialismus und seinem </w:t>
      </w:r>
      <w:proofErr w:type="spellStart"/>
      <w:r>
        <w:t>Unverstandenbleiben</w:t>
      </w:r>
      <w:proofErr w:type="spellEnd"/>
      <w:r>
        <w:t>. Eine sorgfältig und feinsinnig zusammengestellte Konkordanz vo</w:t>
      </w:r>
      <w:r>
        <w:t>n Gedanken und Aussprüchen führt in Geist, Wesen und Botschaft dieser Gotteszeugen ein . . .</w:t>
      </w:r>
    </w:p>
    <w:p w:rsidR="0034343C" w:rsidRPr="00FC62B1" w:rsidRDefault="00FC62B1">
      <w:pPr>
        <w:pStyle w:val="Bodytext80"/>
        <w:shd w:val="clear" w:color="auto" w:fill="auto"/>
        <w:spacing w:after="281" w:line="170" w:lineRule="exact"/>
        <w:jc w:val="right"/>
        <w:rPr>
          <w:lang w:val="en-US"/>
        </w:rPr>
      </w:pPr>
      <w:r w:rsidRPr="00FC62B1">
        <w:rPr>
          <w:lang w:val="en-US"/>
        </w:rPr>
        <w:t>(</w:t>
      </w:r>
      <w:proofErr w:type="spellStart"/>
      <w:r w:rsidRPr="00FC62B1">
        <w:rPr>
          <w:lang w:val="en-US"/>
        </w:rPr>
        <w:t>Pfarrer</w:t>
      </w:r>
      <w:proofErr w:type="spellEnd"/>
      <w:r w:rsidRPr="00FC62B1">
        <w:rPr>
          <w:lang w:val="en-US"/>
        </w:rPr>
        <w:t xml:space="preserve"> P. </w:t>
      </w:r>
      <w:proofErr w:type="spellStart"/>
      <w:r w:rsidRPr="00FC62B1">
        <w:rPr>
          <w:lang w:val="en-US"/>
        </w:rPr>
        <w:t>Colditz</w:t>
      </w:r>
      <w:proofErr w:type="spellEnd"/>
      <w:r w:rsidRPr="00FC62B1">
        <w:rPr>
          <w:lang w:val="en-US"/>
        </w:rPr>
        <w:t>, Bad Boll.)</w:t>
      </w:r>
    </w:p>
    <w:p w:rsidR="0034343C" w:rsidRDefault="00FC62B1">
      <w:pPr>
        <w:pStyle w:val="Bodytext80"/>
        <w:shd w:val="clear" w:color="auto" w:fill="auto"/>
        <w:spacing w:line="170" w:lineRule="exact"/>
        <w:jc w:val="both"/>
      </w:pPr>
      <w:r>
        <w:rPr>
          <w:rStyle w:val="Bodytext8Spacing2pt"/>
        </w:rPr>
        <w:t>ERNST FISCHER</w:t>
      </w:r>
    </w:p>
    <w:p w:rsidR="0034343C" w:rsidRDefault="00FC62B1">
      <w:pPr>
        <w:pStyle w:val="Heading30"/>
        <w:keepNext/>
        <w:keepLines/>
        <w:shd w:val="clear" w:color="auto" w:fill="auto"/>
        <w:spacing w:line="280" w:lineRule="exact"/>
        <w:ind w:left="160"/>
        <w:jc w:val="left"/>
      </w:pPr>
      <w:bookmarkStart w:id="12" w:name="bookmark11"/>
      <w:r>
        <w:t>Ein Baumeister am Tempel Gottes</w:t>
      </w:r>
      <w:bookmarkEnd w:id="12"/>
    </w:p>
    <w:p w:rsidR="0034343C" w:rsidRDefault="00FC62B1">
      <w:pPr>
        <w:pStyle w:val="Bodytext80"/>
        <w:shd w:val="clear" w:color="auto" w:fill="auto"/>
        <w:spacing w:line="192" w:lineRule="exact"/>
        <w:jc w:val="center"/>
      </w:pPr>
      <w:r>
        <w:t xml:space="preserve">Werden und Wirken von Pastor Jos. </w:t>
      </w:r>
      <w:proofErr w:type="spellStart"/>
      <w:r>
        <w:t>Simsa</w:t>
      </w:r>
      <w:proofErr w:type="spellEnd"/>
      <w:r>
        <w:br/>
        <w:t>110 Seiten, kartoniert DM 2,40</w:t>
      </w:r>
    </w:p>
    <w:p w:rsidR="0034343C" w:rsidRDefault="00FC62B1">
      <w:pPr>
        <w:pStyle w:val="Bodytext80"/>
        <w:shd w:val="clear" w:color="auto" w:fill="auto"/>
        <w:spacing w:line="130" w:lineRule="exact"/>
        <w:jc w:val="both"/>
      </w:pPr>
      <w:r>
        <w:t xml:space="preserve">Ein Büchlein, </w:t>
      </w:r>
      <w:r>
        <w:t>so recht nach dem Herzen eines missions</w:t>
      </w:r>
      <w:r>
        <w:softHyphen/>
        <w:t xml:space="preserve">freudigen Christen. Noch </w:t>
      </w:r>
      <w:proofErr w:type="spellStart"/>
      <w:r>
        <w:t>Uber</w:t>
      </w:r>
      <w:proofErr w:type="spellEnd"/>
      <w:r>
        <w:t xml:space="preserve"> das Grab hinaus </w:t>
      </w:r>
      <w:proofErr w:type="spellStart"/>
      <w:r>
        <w:t>muß</w:t>
      </w:r>
      <w:proofErr w:type="spellEnd"/>
      <w:r>
        <w:t xml:space="preserve"> man dem tapferen Zeugen und Bekenner aus dem </w:t>
      </w:r>
      <w:proofErr w:type="spellStart"/>
      <w:r>
        <w:t>Mährenlande</w:t>
      </w:r>
      <w:proofErr w:type="spellEnd"/>
      <w:r>
        <w:t xml:space="preserve"> von Herzen dankbar sein, </w:t>
      </w:r>
      <w:proofErr w:type="spellStart"/>
      <w:r>
        <w:t>daß</w:t>
      </w:r>
      <w:proofErr w:type="spellEnd"/>
      <w:r>
        <w:t xml:space="preserve"> er als einer der Bahnbrecher moderner Evangelisation und biblischer Gemeinschaft</w:t>
      </w:r>
      <w:r>
        <w:t>spflege unermüdlich in Ost und West unseres Vaterlandes, für seinen Herrn tätig war. Wie oft bin ich in den vergangenen Jahr</w:t>
      </w:r>
      <w:r>
        <w:softHyphen/>
        <w:t xml:space="preserve">zehnten auf die geistlichen Spuren </w:t>
      </w:r>
      <w:proofErr w:type="spellStart"/>
      <w:r>
        <w:t>Simsas</w:t>
      </w:r>
      <w:proofErr w:type="spellEnd"/>
      <w:r>
        <w:t xml:space="preserve"> getroffen und bedaure nach dem Lesen des so flüssig geschriebenen kleinen Lebensbildes </w:t>
      </w:r>
      <w:proofErr w:type="spellStart"/>
      <w:proofErr w:type="gramStart"/>
      <w:r>
        <w:t>um</w:t>
      </w:r>
      <w:r>
        <w:t xml:space="preserve"> so</w:t>
      </w:r>
      <w:proofErr w:type="spellEnd"/>
      <w:proofErr w:type="gramEnd"/>
      <w:r>
        <w:t xml:space="preserve"> mehr, ihn nie persönlich gesprochen zu haben. Ich empfehle kräftige Verbreitung dieses Buches. Es wird viele Nachfolger Christi zu neuem Eifer und größerer Treue ermuntern.</w:t>
      </w:r>
    </w:p>
    <w:p w:rsidR="0034343C" w:rsidRDefault="00FC62B1">
      <w:pPr>
        <w:pStyle w:val="Bodytext80"/>
        <w:shd w:val="clear" w:color="auto" w:fill="auto"/>
        <w:spacing w:line="170" w:lineRule="exact"/>
        <w:jc w:val="right"/>
      </w:pPr>
      <w:r>
        <w:t>(</w:t>
      </w:r>
      <w:proofErr w:type="spellStart"/>
      <w:r>
        <w:t>Lic</w:t>
      </w:r>
      <w:proofErr w:type="spellEnd"/>
      <w:r>
        <w:t>. Brandenburger in „Dein Reich komme!“)</w:t>
      </w:r>
    </w:p>
    <w:p w:rsidR="0034343C" w:rsidRDefault="00FC62B1">
      <w:pPr>
        <w:framePr w:h="235" w:wrap="notBeside" w:vAnchor="text" w:hAnchor="text" w:xAlign="center" w:y="1"/>
        <w:jc w:val="center"/>
        <w:rPr>
          <w:sz w:val="2"/>
          <w:szCs w:val="2"/>
        </w:rPr>
      </w:pPr>
      <w:r>
        <w:fldChar w:fldCharType="begin"/>
      </w:r>
      <w:r>
        <w:instrText xml:space="preserve"> </w:instrText>
      </w:r>
      <w:r>
        <w:instrText>INCLUDEPICTURE  "Z:\\sk\\NextUpload126\\Webserver\\german\\CurtWalterMichaelis\\media\\image4.jpeg" \* MERGEFORMATINET</w:instrText>
      </w:r>
      <w:r>
        <w:instrText xml:space="preserve"> </w:instrText>
      </w:r>
      <w:r>
        <w:fldChar w:fldCharType="separate"/>
      </w:r>
      <w:r>
        <w:pict>
          <v:shape id="_x0000_i1028" type="#_x0000_t75" style="width:224.25pt;height:12pt">
            <v:imagedata r:id="rId64" r:href="rId65"/>
          </v:shape>
        </w:pict>
      </w:r>
      <w:r>
        <w:fldChar w:fldCharType="end"/>
      </w:r>
    </w:p>
    <w:p w:rsidR="0034343C" w:rsidRDefault="0034343C">
      <w:pPr>
        <w:rPr>
          <w:sz w:val="2"/>
          <w:szCs w:val="2"/>
        </w:rPr>
      </w:pPr>
    </w:p>
    <w:p w:rsidR="0034343C" w:rsidRDefault="0034343C">
      <w:pPr>
        <w:rPr>
          <w:sz w:val="2"/>
          <w:szCs w:val="2"/>
        </w:rPr>
        <w:sectPr w:rsidR="0034343C">
          <w:footerReference w:type="even" r:id="rId66"/>
          <w:footerReference w:type="default" r:id="rId67"/>
          <w:footerReference w:type="first" r:id="rId68"/>
          <w:pgSz w:w="6492" w:h="10399"/>
          <w:pgMar w:top="1212" w:right="899" w:bottom="1295" w:left="871" w:header="0" w:footer="3" w:gutter="0"/>
          <w:pgNumType w:start="81"/>
          <w:cols w:space="720"/>
          <w:noEndnote/>
          <w:docGrid w:linePitch="360"/>
        </w:sectPr>
      </w:pPr>
    </w:p>
    <w:p w:rsidR="0034343C" w:rsidRDefault="00FC62B1">
      <w:pPr>
        <w:framePr w:h="10128" w:wrap="notBeside" w:vAnchor="text" w:hAnchor="text" w:xAlign="center" w:y="1"/>
        <w:jc w:val="center"/>
        <w:rPr>
          <w:sz w:val="2"/>
          <w:szCs w:val="2"/>
        </w:rPr>
      </w:pPr>
      <w:r>
        <w:fldChar w:fldCharType="begin"/>
      </w:r>
      <w:r>
        <w:instrText xml:space="preserve"> </w:instrText>
      </w:r>
      <w:r>
        <w:instrText>INCLUDEPICTURE  "Z:\\sk\\NextUpload126\\Webserver\\german\\CurtWalterMichaelis\\media\\image</w:instrText>
      </w:r>
      <w:r>
        <w:instrText>5.jpeg" \* MERGEFORMATINET</w:instrText>
      </w:r>
      <w:r>
        <w:instrText xml:space="preserve"> </w:instrText>
      </w:r>
      <w:r>
        <w:fldChar w:fldCharType="separate"/>
      </w:r>
      <w:r>
        <w:pict>
          <v:shape id="_x0000_i1029" type="#_x0000_t75" style="width:315.75pt;height:506.25pt">
            <v:imagedata r:id="rId69" r:href="rId70"/>
          </v:shape>
        </w:pict>
      </w:r>
      <w:r>
        <w:fldChar w:fldCharType="end"/>
      </w:r>
    </w:p>
    <w:p w:rsidR="0034343C" w:rsidRDefault="0034343C">
      <w:pPr>
        <w:rPr>
          <w:sz w:val="2"/>
          <w:szCs w:val="2"/>
        </w:rPr>
      </w:pPr>
    </w:p>
    <w:p w:rsidR="0034343C" w:rsidRDefault="0034343C">
      <w:pPr>
        <w:rPr>
          <w:sz w:val="2"/>
          <w:szCs w:val="2"/>
        </w:rPr>
      </w:pPr>
    </w:p>
    <w:sectPr w:rsidR="0034343C">
      <w:pgSz w:w="6492" w:h="10399"/>
      <w:pgMar w:top="95" w:right="85" w:bottom="95" w:left="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62B1">
      <w:r>
        <w:separator/>
      </w:r>
    </w:p>
  </w:endnote>
  <w:endnote w:type="continuationSeparator" w:id="0">
    <w:p w:rsidR="00000000" w:rsidRDefault="00FC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84" type="#_x0000_t202" style="position:absolute;margin-left:48.05pt;margin-top:461.95pt;width:7.2pt;height:5.75pt;z-index:-188744064;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8" type="#_x0000_t202" style="position:absolute;margin-left:48.05pt;margin-top:461.95pt;width:7.2pt;height:5.75pt;z-index:-188744058;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18</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7" type="#_x0000_t202" style="position:absolute;margin-left:48.05pt;margin-top:461.95pt;width:7.2pt;height:5.75pt;z-index:-188744057;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6" type="#_x0000_t202" style="position:absolute;margin-left:48.05pt;margin-top:461.95pt;width:7.2pt;height:5.75pt;z-index:-188744056;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28</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5" type="#_x0000_t202" style="position:absolute;margin-left:267.85pt;margin-top:460.4pt;width:7.45pt;height:5.75pt;z-index:-188744055;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27</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4" type="#_x0000_t202" style="position:absolute;margin-left:48.05pt;margin-top:461.95pt;width:7.2pt;height:5.75pt;z-index:-188744054;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32</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3" type="#_x0000_t202" style="position:absolute;margin-left:268.9pt;margin-top:443.85pt;width:7.2pt;height:6pt;z-index:-188744053;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31</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2" type="#_x0000_t202" style="position:absolute;margin-left:267.85pt;margin-top:460.4pt;width:7.45pt;height:5.75pt;z-index:-188744052;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29</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83" type="#_x0000_t202" style="position:absolute;margin-left:268.6pt;margin-top:456.3pt;width:6.7pt;height:6pt;z-index:-188744063;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9</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1" type="#_x0000_t202" style="position:absolute;margin-left:46.25pt;margin-top:458.95pt;width:229.9pt;height:6.5pt;z-index:-188744051;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598"/>
                  </w:tabs>
                  <w:spacing w:line="240" w:lineRule="auto"/>
                </w:pPr>
                <w:r>
                  <w:rPr>
                    <w:rStyle w:val="Headerorfooter2"/>
                  </w:rPr>
                  <w:t>3'</w:t>
                </w:r>
                <w:r>
                  <w:rPr>
                    <w:rStyle w:val="Headerorfooter2"/>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0" type="#_x0000_t202" style="position:absolute;margin-left:46.25pt;margin-top:458.95pt;width:229.9pt;height:6.5pt;z-index:-188744050;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598"/>
                  </w:tabs>
                  <w:spacing w:line="240" w:lineRule="auto"/>
                </w:pPr>
                <w:r>
                  <w:rPr>
                    <w:rStyle w:val="Headerorfooter2"/>
                  </w:rPr>
                  <w:t>3'</w:t>
                </w:r>
                <w:r>
                  <w:rPr>
                    <w:rStyle w:val="Headerorfooter2"/>
                  </w:rPr>
                  <w:tab/>
                </w:r>
                <w:r>
                  <w:fldChar w:fldCharType="begin"/>
                </w:r>
                <w:r>
                  <w:instrText xml:space="preserve"> PAGE \* MERGEFORMAT </w:instrText>
                </w:r>
                <w:r>
                  <w:fldChar w:fldCharType="separate"/>
                </w:r>
                <w:r w:rsidRPr="00FC62B1">
                  <w:rPr>
                    <w:rStyle w:val="Headerorfooter2"/>
                    <w:noProof/>
                  </w:rPr>
                  <w:t>35</w:t>
                </w:r>
                <w:r>
                  <w:rPr>
                    <w:rStyle w:val="Headerorfooter2"/>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9" type="#_x0000_t202" style="position:absolute;margin-left:48.05pt;margin-top:461.95pt;width:7.2pt;height:5.75pt;z-index:-188744049;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34</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8" type="#_x0000_t202" style="position:absolute;margin-left:48.05pt;margin-top:461.95pt;width:7.2pt;height:5.75pt;z-index:-188744048;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sidRPr="00FC62B1">
                  <w:rPr>
                    <w:rStyle w:val="Headerorfooter1"/>
                    <w:noProof/>
                  </w:rPr>
                  <w:t>46</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7" type="#_x0000_t202" style="position:absolute;margin-left:268.7pt;margin-top:459.2pt;width:7.7pt;height:6.25pt;z-index:-188744047;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2"/>
                    <w:noProof/>
                  </w:rPr>
                  <w:t>47</w:t>
                </w:r>
                <w:r>
                  <w:rPr>
                    <w:rStyle w:val="Headerorfooter2"/>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82" type="#_x0000_t202" style="position:absolute;margin-left:273.3pt;margin-top:455.8pt;width:4.1pt;height:6pt;z-index:-188744062;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Tahoma"/>
                    <w:noProof/>
                  </w:rPr>
                  <w:t>7</w:t>
                </w:r>
                <w:r>
                  <w:rPr>
                    <w:rStyle w:val="HeaderorfooterTahoma"/>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6" type="#_x0000_t202" style="position:absolute;margin-left:45.1pt;margin-top:459.1pt;width:230.9pt;height:6.7pt;z-index:-188744046;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618"/>
                  </w:tabs>
                  <w:spacing w:line="240" w:lineRule="auto"/>
                </w:pPr>
                <w:r>
                  <w:rPr>
                    <w:rStyle w:val="Headerorfooter85ptBold"/>
                  </w:rPr>
                  <w:t>4</w:t>
                </w:r>
                <w:r>
                  <w:rPr>
                    <w:rStyle w:val="Headerorfooter4pt"/>
                  </w:rPr>
                  <w:t>’</w:t>
                </w:r>
                <w:r>
                  <w:rPr>
                    <w:rStyle w:val="Headerorfooter4pt"/>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5" type="#_x0000_t202" style="position:absolute;margin-left:45.1pt;margin-top:459.1pt;width:230.9pt;height:6.7pt;z-index:-188744045;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618"/>
                  </w:tabs>
                  <w:spacing w:line="240" w:lineRule="auto"/>
                </w:pPr>
                <w:r>
                  <w:rPr>
                    <w:rStyle w:val="Headerorfooter85ptBold"/>
                  </w:rPr>
                  <w:t>4</w:t>
                </w:r>
                <w:r>
                  <w:rPr>
                    <w:rStyle w:val="Headerorfooter4pt"/>
                  </w:rPr>
                  <w:t>’</w:t>
                </w:r>
                <w:r>
                  <w:rPr>
                    <w:rStyle w:val="Headerorfooter4pt"/>
                  </w:rPr>
                  <w:tab/>
                </w:r>
                <w:r>
                  <w:fldChar w:fldCharType="begin"/>
                </w:r>
                <w:r>
                  <w:instrText xml:space="preserve"> PAGE \* MERGEFORMAT </w:instrText>
                </w:r>
                <w:r>
                  <w:fldChar w:fldCharType="separate"/>
                </w:r>
                <w:r w:rsidRPr="00FC62B1">
                  <w:rPr>
                    <w:rStyle w:val="Headerorfooter2"/>
                    <w:noProof/>
                  </w:rPr>
                  <w:t>51</w:t>
                </w:r>
                <w:r>
                  <w:rPr>
                    <w:rStyle w:val="Headerorfooter2"/>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4" type="#_x0000_t202" style="position:absolute;margin-left:48.05pt;margin-top:461.95pt;width:7.2pt;height:5.75pt;z-index:-188744044;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50</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3" type="#_x0000_t202" style="position:absolute;margin-left:48.05pt;margin-top:461.95pt;width:7.2pt;height:5.75pt;z-index:-188744043;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60</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2" type="#_x0000_t202" style="position:absolute;margin-left:269.5pt;margin-top:459.35pt;width:7.7pt;height:6pt;z-index:-188744042;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2"/>
                    <w:noProof/>
                  </w:rPr>
                  <w:t>59</w:t>
                </w:r>
                <w:r>
                  <w:rPr>
                    <w:rStyle w:val="Headerorfooter2"/>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1" type="#_x0000_t202" style="position:absolute;margin-left:269.75pt;margin-top:459.1pt;width:7.45pt;height:6.7pt;z-index:-188744041;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rPr>
                    <w:rStyle w:val="HeaderorfooterItalicSpacing1pt"/>
                  </w:rPr>
                  <w:t>6</w:t>
                </w:r>
                <w:r>
                  <w:rPr>
                    <w:rStyle w:val="HeaderorfooterDavid105ptItalic"/>
                    <w:b w:val="0"/>
                    <w:bCs w:val="0"/>
                  </w:rPr>
                  <w:t>\</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60" type="#_x0000_t202" style="position:absolute;margin-left:269.75pt;margin-top:459.1pt;width:7.45pt;height:6.7pt;z-index:-188744040;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rPr>
                    <w:rStyle w:val="HeaderorfooterItalicSpacing1pt"/>
                  </w:rPr>
                  <w:t>6</w:t>
                </w:r>
                <w:r>
                  <w:rPr>
                    <w:rStyle w:val="HeaderorfooterDavid105ptItalic"/>
                    <w:b w:val="0"/>
                    <w:bCs w:val="0"/>
                  </w:rPr>
                  <w:t>\</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9" type="#_x0000_t202" style="position:absolute;margin-left:48.05pt;margin-top:461.95pt;width:7.2pt;height:5.75pt;z-index:-188744039;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62</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8" type="#_x0000_t202" style="position:absolute;margin-left:269.5pt;margin-top:459.35pt;width:7.7pt;height:6pt;z-index:-188744038;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2"/>
                    <w:noProof/>
                  </w:rPr>
                  <w:t>63</w:t>
                </w:r>
                <w:r>
                  <w:rPr>
                    <w:rStyle w:val="Headerorfooter2"/>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81" type="#_x0000_t202" style="position:absolute;margin-left:48.05pt;margin-top:461.95pt;width:7.2pt;height:5.75pt;z-index:-188744061;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16</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7" type="#_x0000_t202" style="position:absolute;margin-left:45.95pt;margin-top:458.1pt;width:229.9pt;height:6pt;z-index:-188744037;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598"/>
                  </w:tabs>
                  <w:spacing w:line="240" w:lineRule="auto"/>
                </w:pPr>
                <w:r>
                  <w:rPr>
                    <w:rStyle w:val="Headerorfooter2"/>
                  </w:rPr>
                  <w:t>5</w:t>
                </w:r>
                <w:r>
                  <w:rPr>
                    <w:rStyle w:val="Headerorfooter2"/>
                  </w:rPr>
                  <w:tab/>
                </w:r>
                <w:r>
                  <w:fldChar w:fldCharType="begin"/>
                </w:r>
                <w:r>
                  <w:instrText xml:space="preserve"> PAGE \* MERGEFORMAT </w:instrText>
                </w:r>
                <w:r>
                  <w:fldChar w:fldCharType="separate"/>
                </w:r>
                <w:r w:rsidRPr="00FC62B1">
                  <w:rPr>
                    <w:rStyle w:val="Headerorfooter2"/>
                    <w:noProof/>
                  </w:rPr>
                  <w:t>70</w:t>
                </w:r>
                <w:r>
                  <w:rPr>
                    <w:rStyle w:val="Headerorfooter2"/>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6" type="#_x0000_t202" style="position:absolute;margin-left:45.95pt;margin-top:458.1pt;width:229.9pt;height:6pt;z-index:-188744036;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tabs>
                    <w:tab w:val="right" w:pos="4598"/>
                  </w:tabs>
                  <w:spacing w:line="240" w:lineRule="auto"/>
                </w:pPr>
                <w:r>
                  <w:rPr>
                    <w:rStyle w:val="Headerorfooter2"/>
                  </w:rPr>
                  <w:t>5</w:t>
                </w:r>
                <w:r>
                  <w:rPr>
                    <w:rStyle w:val="Headerorfooter2"/>
                  </w:rPr>
                  <w:tab/>
                </w:r>
                <w:r>
                  <w:fldChar w:fldCharType="begin"/>
                </w:r>
                <w:r>
                  <w:instrText xml:space="preserve"> PAGE \* MERGEFORMAT </w:instrText>
                </w:r>
                <w:r>
                  <w:fldChar w:fldCharType="separate"/>
                </w:r>
                <w:r w:rsidRPr="00FC62B1">
                  <w:rPr>
                    <w:rStyle w:val="Headerorfooter2"/>
                    <w:noProof/>
                  </w:rPr>
                  <w:t>69</w:t>
                </w:r>
                <w:r>
                  <w:rPr>
                    <w:rStyle w:val="Headerorfooter2"/>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5" type="#_x0000_t202" style="position:absolute;margin-left:46.05pt;margin-top:452.05pt;width:7.7pt;height:6pt;z-index:-188744035;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Italic"/>
                    <w:noProof/>
                  </w:rPr>
                  <w:t>66</w:t>
                </w:r>
                <w:r>
                  <w:rPr>
                    <w:rStyle w:val="HeaderorfooterItalic"/>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4" type="#_x0000_t202" style="position:absolute;margin-left:48.05pt;margin-top:461.95pt;width:7.2pt;height:5.75pt;z-index:-188744034;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sidRPr="00FC62B1">
                  <w:rPr>
                    <w:rStyle w:val="Headerorfooter1"/>
                    <w:noProof/>
                  </w:rPr>
                  <w:t>76</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3" type="#_x0000_t202" style="position:absolute;margin-left:269.15pt;margin-top:461.45pt;width:8.4pt;height:6pt;z-index:-188744033;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Italic"/>
                    <w:noProof/>
                  </w:rPr>
                  <w:t>75</w:t>
                </w:r>
                <w:r>
                  <w:rPr>
                    <w:rStyle w:val="HeaderorfooterItalic"/>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2" type="#_x0000_t202" style="position:absolute;margin-left:48.05pt;margin-top:461.95pt;width:7.2pt;height:5.75pt;z-index:-188744032;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78</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1" type="#_x0000_t202" style="position:absolute;margin-left:269.15pt;margin-top:461.45pt;width:8.4pt;height:6pt;z-index:-188744031;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Italic"/>
                    <w:noProof/>
                  </w:rPr>
                  <w:t>79</w:t>
                </w:r>
                <w:r>
                  <w:rPr>
                    <w:rStyle w:val="HeaderorfooterItalic"/>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80" type="#_x0000_t202" style="position:absolute;margin-left:268.6pt;margin-top:456.3pt;width:6.7pt;height:6pt;z-index:-188744060;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15</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50" type="#_x0000_t202" style="position:absolute;margin-left:265.55pt;margin-top:452.05pt;width:7.9pt;height:6pt;z-index:-188744030;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2"/>
                    <w:noProof/>
                  </w:rPr>
                  <w:t>77</w:t>
                </w:r>
                <w:r>
                  <w:rPr>
                    <w:rStyle w:val="Headerorfooter2"/>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49" type="#_x0000_t202" style="position:absolute;margin-left:46.55pt;margin-top:461.25pt;width:8.15pt;height:5.5pt;z-index:-188744029;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t>8</w:t>
                </w:r>
                <w:r>
                  <w:rPr>
                    <w:rStyle w:val="Headerorfooter2"/>
                  </w:rPr>
                  <w:t>o</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FC62B1">
    <w:pPr>
      <w:rPr>
        <w:sz w:val="2"/>
        <w:szCs w:val="2"/>
      </w:rPr>
    </w:pPr>
    <w:r>
      <w:pict>
        <v:shapetype id="_x0000_t202" coordsize="21600,21600" o:spt="202" path="m,l,21600r21600,l21600,xe">
          <v:stroke joinstyle="miter"/>
          <v:path gradientshapeok="t" o:connecttype="rect"/>
        </v:shapetype>
        <v:shape id="_x0000_s2079" type="#_x0000_t202" style="position:absolute;margin-left:47.1pt;margin-top:455.8pt;width:7.9pt;height:6pt;z-index:-188744059;mso-wrap-style:none;mso-wrap-distance-left:5pt;mso-wrap-distance-right:5pt;mso-position-horizontal-relative:page;mso-position-vertical-relative:page" wrapcoords="0 0" filled="f" stroked="f">
          <v:textbox style="mso-fit-shape-to-text:t" inset="0,0,0,0">
            <w:txbxContent>
              <w:p w:rsidR="0034343C" w:rsidRDefault="00FC62B1">
                <w:pPr>
                  <w:pStyle w:val="Headerorfooter0"/>
                  <w:shd w:val="clear" w:color="auto" w:fill="auto"/>
                  <w:spacing w:line="240" w:lineRule="auto"/>
                </w:pPr>
                <w:r>
                  <w:fldChar w:fldCharType="begin"/>
                </w:r>
                <w:r>
                  <w:instrText xml:space="preserve"> PAGE \* MERGEFORMAT </w:instrText>
                </w:r>
                <w:r>
                  <w:fldChar w:fldCharType="separate"/>
                </w:r>
                <w:r w:rsidRPr="00FC62B1">
                  <w:rPr>
                    <w:rStyle w:val="Headerorfooter1"/>
                    <w:noProof/>
                  </w:rPr>
                  <w:t>10</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C" w:rsidRDefault="003434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3C" w:rsidRDefault="0034343C"/>
  </w:footnote>
  <w:footnote w:type="continuationSeparator" w:id="0">
    <w:p w:rsidR="0034343C" w:rsidRDefault="003434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888"/>
    <w:multiLevelType w:val="multilevel"/>
    <w:tmpl w:val="EC343CCA"/>
    <w:lvl w:ilvl="0">
      <w:start w:val="1"/>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64BCD"/>
    <w:multiLevelType w:val="multilevel"/>
    <w:tmpl w:val="529E0A54"/>
    <w:lvl w:ilvl="0">
      <w:start w:val="7"/>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176BC"/>
    <w:multiLevelType w:val="multilevel"/>
    <w:tmpl w:val="A3DA8582"/>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7C1439"/>
    <w:multiLevelType w:val="multilevel"/>
    <w:tmpl w:val="1CA40E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F75C20"/>
    <w:multiLevelType w:val="multilevel"/>
    <w:tmpl w:val="E75C5F76"/>
    <w:lvl w:ilvl="0">
      <w:start w:val="11"/>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2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4343C"/>
    <w:rsid w:val="0034343C"/>
    <w:rsid w:val="00FC6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Segoe UI" w:eastAsia="Segoe UI" w:hAnsi="Segoe UI" w:cs="Segoe UI"/>
      <w:b/>
      <w:bCs/>
      <w:i w:val="0"/>
      <w:iCs w:val="0"/>
      <w:smallCaps w:val="0"/>
      <w:strike w:val="0"/>
      <w:sz w:val="22"/>
      <w:szCs w:val="22"/>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8"/>
      <w:szCs w:val="18"/>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7"/>
      <w:szCs w:val="17"/>
      <w:u w:val="none"/>
    </w:rPr>
  </w:style>
  <w:style w:type="character" w:customStyle="1" w:styleId="Tablecaption">
    <w:name w:val="Table caption_"/>
    <w:basedOn w:val="Absatz-Standardschriftart"/>
    <w:link w:val="Tablecaption0"/>
    <w:rPr>
      <w:rFonts w:ascii="Times New Roman" w:eastAsia="Times New Roman" w:hAnsi="Times New Roman" w:cs="Times New Roman"/>
      <w:b/>
      <w:bCs/>
      <w:i w:val="0"/>
      <w:iCs w:val="0"/>
      <w:smallCaps w:val="0"/>
      <w:strike w:val="0"/>
      <w:sz w:val="17"/>
      <w:szCs w:val="17"/>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TimesNewRoman85ptBold">
    <w:name w:val="Body text (2) + Times New Roman;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TimesNewRoman8ptItalic">
    <w:name w:val="Body text (2) + Times New Roman;8 pt;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de-DE" w:eastAsia="de-DE" w:bidi="de-DE"/>
    </w:rPr>
  </w:style>
  <w:style w:type="character" w:customStyle="1" w:styleId="Bodytext2Tahoma4ptItalic">
    <w:name w:val="Body text (2) + Tahoma;4 pt;Italic"/>
    <w:basedOn w:val="Bodytext2"/>
    <w:rPr>
      <w:rFonts w:ascii="Tahoma" w:eastAsia="Tahoma" w:hAnsi="Tahoma" w:cs="Tahoma"/>
      <w:b/>
      <w:bCs/>
      <w:i/>
      <w:iCs/>
      <w:smallCaps w:val="0"/>
      <w:strike w:val="0"/>
      <w:color w:val="000000"/>
      <w:spacing w:val="0"/>
      <w:w w:val="100"/>
      <w:position w:val="0"/>
      <w:sz w:val="8"/>
      <w:szCs w:val="8"/>
      <w:u w:val="none"/>
      <w:lang w:val="de-DE" w:eastAsia="de-DE" w:bidi="de-D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40"/>
      <w:szCs w:val="40"/>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u w:val="none"/>
    </w:rPr>
  </w:style>
  <w:style w:type="character" w:customStyle="1" w:styleId="Bodytext7">
    <w:name w:val="Body text (7)_"/>
    <w:basedOn w:val="Absatz-Standardschriftart"/>
    <w:link w:val="Bodytext70"/>
    <w:rPr>
      <w:rFonts w:ascii="Constantia" w:eastAsia="Constantia" w:hAnsi="Constantia" w:cs="Constantia"/>
      <w:b/>
      <w:bCs/>
      <w:i w:val="0"/>
      <w:iCs w:val="0"/>
      <w:smallCaps w:val="0"/>
      <w:strike w:val="0"/>
      <w:sz w:val="18"/>
      <w:szCs w:val="18"/>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7"/>
      <w:szCs w:val="17"/>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bCs/>
      <w:i w:val="0"/>
      <w:iCs w:val="0"/>
      <w:smallCaps w:val="0"/>
      <w:strike w:val="0"/>
      <w:sz w:val="17"/>
      <w:szCs w:val="17"/>
      <w:u w:val="none"/>
    </w:rPr>
  </w:style>
  <w:style w:type="character" w:customStyle="1" w:styleId="TableofcontentsSpacing7pt">
    <w:name w:val="Table of contents + Spacing 7 pt"/>
    <w:basedOn w:val="Verzeichnis4Zchn"/>
    <w:rPr>
      <w:rFonts w:ascii="Times New Roman" w:eastAsia="Times New Roman" w:hAnsi="Times New Roman" w:cs="Times New Roman"/>
      <w:b/>
      <w:bCs/>
      <w:i w:val="0"/>
      <w:iCs w:val="0"/>
      <w:smallCaps w:val="0"/>
      <w:strike w:val="0"/>
      <w:color w:val="000000"/>
      <w:spacing w:val="140"/>
      <w:w w:val="100"/>
      <w:position w:val="0"/>
      <w:sz w:val="17"/>
      <w:szCs w:val="17"/>
      <w:u w:val="none"/>
      <w:lang w:val="de-DE" w:eastAsia="de-DE" w:bidi="de-DE"/>
    </w:rPr>
  </w:style>
  <w:style w:type="character" w:customStyle="1" w:styleId="Bodytext5Exact">
    <w:name w:val="Body text (5) Exact"/>
    <w:basedOn w:val="Absatz-Standardschriftart"/>
    <w:rPr>
      <w:rFonts w:ascii="Times New Roman" w:eastAsia="Times New Roman" w:hAnsi="Times New Roman" w:cs="Times New Roman"/>
      <w:b/>
      <w:bCs/>
      <w:i w:val="0"/>
      <w:iCs w:val="0"/>
      <w:smallCaps w:val="0"/>
      <w:strike w:val="0"/>
      <w:sz w:val="17"/>
      <w:szCs w:val="17"/>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Tahoma">
    <w:name w:val="Header or footer + Tahoma"/>
    <w:basedOn w:val="Headerorfooter"/>
    <w:rPr>
      <w:rFonts w:ascii="Tahoma" w:eastAsia="Tahoma" w:hAnsi="Tahoma" w:cs="Tahoma"/>
      <w:b w:val="0"/>
      <w:bCs w:val="0"/>
      <w:i w:val="0"/>
      <w:iCs w:val="0"/>
      <w:smallCaps w:val="0"/>
      <w:strike w:val="0"/>
      <w:color w:val="000000"/>
      <w:spacing w:val="0"/>
      <w:w w:val="100"/>
      <w:position w:val="0"/>
      <w:sz w:val="16"/>
      <w:szCs w:val="16"/>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Bodytext2ItalicSpacing0pt">
    <w:name w:val="Body text (2) + Italic;Spacing 0 pt"/>
    <w:basedOn w:val="Bodytext2"/>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3"/>
      <w:szCs w:val="13"/>
      <w:u w:val="none"/>
    </w:rPr>
  </w:style>
  <w:style w:type="character" w:customStyle="1" w:styleId="Bodytext11Exact">
    <w:name w:val="Body text (11) Exact"/>
    <w:basedOn w:val="Absatz-Standardschriftart"/>
    <w:link w:val="Bodytext11"/>
    <w:rPr>
      <w:rFonts w:ascii="Constantia" w:eastAsia="Constantia" w:hAnsi="Constantia" w:cs="Constantia"/>
      <w:b w:val="0"/>
      <w:bCs w:val="0"/>
      <w:i w:val="0"/>
      <w:iCs w:val="0"/>
      <w:smallCaps w:val="0"/>
      <w:strike w:val="0"/>
      <w:sz w:val="10"/>
      <w:szCs w:val="10"/>
      <w:u w:val="non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pacing w:val="-10"/>
      <w:sz w:val="19"/>
      <w:szCs w:val="19"/>
      <w:u w:val="none"/>
    </w:rPr>
  </w:style>
  <w:style w:type="character" w:customStyle="1" w:styleId="Bodytext2ItalicSpacing0pt0">
    <w:name w:val="Body text (2) + Italic;Spacing 0 pt"/>
    <w:basedOn w:val="Bodytext2"/>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Bodytext10Exact">
    <w:name w:val="Body text (10) Exact"/>
    <w:basedOn w:val="Absatz-Standardschriftart"/>
    <w:rPr>
      <w:rFonts w:ascii="Times New Roman" w:eastAsia="Times New Roman" w:hAnsi="Times New Roman" w:cs="Times New Roman"/>
      <w:b/>
      <w:bCs/>
      <w:i w:val="0"/>
      <w:iCs w:val="0"/>
      <w:smallCaps w:val="0"/>
      <w:strike w:val="0"/>
      <w:spacing w:val="-10"/>
      <w:sz w:val="19"/>
      <w:szCs w:val="19"/>
      <w:u w:val="none"/>
    </w:rPr>
  </w:style>
  <w:style w:type="character" w:customStyle="1" w:styleId="Bodytext10Spacing0ptExact">
    <w:name w:val="Body text (10) + Spacing 0 pt Exact"/>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15"/>
      <w:szCs w:val="15"/>
      <w:u w:val="none"/>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TimesNewRoman10pt">
    <w:name w:val="Body text (2) + Times New Roman;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pacing w:val="0"/>
      <w:sz w:val="13"/>
      <w:szCs w:val="13"/>
      <w:u w:val="none"/>
    </w:rPr>
  </w:style>
  <w:style w:type="character" w:customStyle="1" w:styleId="Bodytext14Exact">
    <w:name w:val="Body text (14) Exact"/>
    <w:basedOn w:val="Absatz-Standardschriftart"/>
    <w:link w:val="Bodytext14"/>
    <w:rPr>
      <w:rFonts w:ascii="Times New Roman" w:eastAsia="Times New Roman" w:hAnsi="Times New Roman" w:cs="Times New Roman"/>
      <w:b w:val="0"/>
      <w:bCs w:val="0"/>
      <w:i/>
      <w:iCs/>
      <w:smallCaps w:val="0"/>
      <w:strike w:val="0"/>
      <w:spacing w:val="10"/>
      <w:sz w:val="16"/>
      <w:szCs w:val="16"/>
      <w:u w:val="none"/>
    </w:rPr>
  </w:style>
  <w:style w:type="character" w:customStyle="1" w:styleId="Headerorfooter85ptBold">
    <w:name w:val="Header or footer + 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4pt">
    <w:name w:val="Header or footer + 4 pt"/>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Bodytext2TimesNewRoman85ptBold0">
    <w:name w:val="Body text (2) + Times New Roman;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ItalicSpacing1pt">
    <w:name w:val="Header or footer + Italic;Spacing 1 pt"/>
    <w:basedOn w:val="Headerorfooter"/>
    <w:rPr>
      <w:rFonts w:ascii="Times New Roman" w:eastAsia="Times New Roman" w:hAnsi="Times New Roman" w:cs="Times New Roman"/>
      <w:b w:val="0"/>
      <w:bCs w:val="0"/>
      <w:i/>
      <w:iCs/>
      <w:smallCaps w:val="0"/>
      <w:strike w:val="0"/>
      <w:color w:val="000000"/>
      <w:spacing w:val="20"/>
      <w:w w:val="100"/>
      <w:position w:val="0"/>
      <w:sz w:val="16"/>
      <w:szCs w:val="16"/>
      <w:u w:val="none"/>
      <w:lang w:val="de-DE" w:eastAsia="de-DE" w:bidi="de-DE"/>
    </w:rPr>
  </w:style>
  <w:style w:type="character" w:customStyle="1" w:styleId="HeaderorfooterDavid105ptItalic">
    <w:name w:val="Header or footer + David;10.5 pt;Italic"/>
    <w:basedOn w:val="Headerorfooter"/>
    <w:rPr>
      <w:rFonts w:ascii="David" w:eastAsia="David" w:hAnsi="David" w:cs="David"/>
      <w:b/>
      <w:bCs/>
      <w:i/>
      <w:iCs/>
      <w:smallCaps w:val="0"/>
      <w:strike w:val="0"/>
      <w:color w:val="000000"/>
      <w:spacing w:val="0"/>
      <w:w w:val="100"/>
      <w:position w:val="0"/>
      <w:sz w:val="21"/>
      <w:szCs w:val="21"/>
      <w:u w:val="none"/>
      <w:lang w:val="de-DE" w:eastAsia="de-DE" w:bidi="de-DE"/>
    </w:rPr>
  </w:style>
  <w:style w:type="character" w:customStyle="1" w:styleId="Bodytext121">
    <w:name w:val="Body text (12)"/>
    <w:basedOn w:val="Bodytext12"/>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de-DE" w:eastAsia="de-DE" w:bidi="de-DE"/>
    </w:rPr>
  </w:style>
  <w:style w:type="character" w:customStyle="1" w:styleId="Bodytext5Spacing22pt">
    <w:name w:val="Body text (5) + Spacing 22 pt"/>
    <w:basedOn w:val="Bodytext5"/>
    <w:rPr>
      <w:rFonts w:ascii="Times New Roman" w:eastAsia="Times New Roman" w:hAnsi="Times New Roman" w:cs="Times New Roman"/>
      <w:b/>
      <w:bCs/>
      <w:i w:val="0"/>
      <w:iCs w:val="0"/>
      <w:smallCaps w:val="0"/>
      <w:strike w:val="0"/>
      <w:color w:val="000000"/>
      <w:spacing w:val="450"/>
      <w:w w:val="100"/>
      <w:position w:val="0"/>
      <w:sz w:val="17"/>
      <w:szCs w:val="17"/>
      <w:u w:val="none"/>
      <w:lang w:val="de-DE" w:eastAsia="de-DE" w:bidi="de-DE"/>
    </w:rPr>
  </w:style>
  <w:style w:type="character" w:customStyle="1" w:styleId="Bodytext3">
    <w:name w:val="Body text (3)_"/>
    <w:basedOn w:val="Absatz-Standardschriftart"/>
    <w:link w:val="Bodytext30"/>
    <w:rPr>
      <w:rFonts w:ascii="Segoe UI" w:eastAsia="Segoe UI" w:hAnsi="Segoe UI" w:cs="Segoe UI"/>
      <w:b w:val="0"/>
      <w:bCs w:val="0"/>
      <w:i w:val="0"/>
      <w:iCs w:val="0"/>
      <w:smallCaps w:val="0"/>
      <w:strike w:val="0"/>
      <w:spacing w:val="30"/>
      <w:u w:val="none"/>
    </w:rPr>
  </w:style>
  <w:style w:type="character" w:customStyle="1" w:styleId="Bodytext3Spacing0pt">
    <w:name w:val="Body text (3) + Spacing 0 pt"/>
    <w:basedOn w:val="Bodytext3"/>
    <w:rPr>
      <w:rFonts w:ascii="Segoe UI" w:eastAsia="Segoe UI" w:hAnsi="Segoe UI" w:cs="Segoe UI"/>
      <w:b w:val="0"/>
      <w:bCs w:val="0"/>
      <w:i w:val="0"/>
      <w:iCs w:val="0"/>
      <w:smallCaps w:val="0"/>
      <w:strike w:val="0"/>
      <w:color w:val="000000"/>
      <w:spacing w:val="0"/>
      <w:w w:val="100"/>
      <w:position w:val="0"/>
      <w:sz w:val="24"/>
      <w:szCs w:val="24"/>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val="0"/>
      <w:bCs w:val="0"/>
      <w:i/>
      <w:iCs/>
      <w:smallCaps w:val="0"/>
      <w:strike w:val="0"/>
      <w:sz w:val="15"/>
      <w:szCs w:val="15"/>
      <w:u w:val="non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15"/>
      <w:szCs w:val="15"/>
      <w:u w:val="none"/>
    </w:rPr>
  </w:style>
  <w:style w:type="character" w:customStyle="1" w:styleId="Bodytext16Italic">
    <w:name w:val="Body text (16) + Italic"/>
    <w:basedOn w:val="Bodytext16"/>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8Spacing2pt">
    <w:name w:val="Body text (8) + Spacing 2 pt"/>
    <w:basedOn w:val="Bodytext8"/>
    <w:rPr>
      <w:rFonts w:ascii="Constantia" w:eastAsia="Constantia" w:hAnsi="Constantia" w:cs="Constantia"/>
      <w:b w:val="0"/>
      <w:bCs w:val="0"/>
      <w:i w:val="0"/>
      <w:iCs w:val="0"/>
      <w:smallCaps w:val="0"/>
      <w:strike w:val="0"/>
      <w:color w:val="000000"/>
      <w:spacing w:val="40"/>
      <w:w w:val="100"/>
      <w:position w:val="0"/>
      <w:sz w:val="17"/>
      <w:szCs w:val="17"/>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8"/>
      <w:szCs w:val="28"/>
      <w:u w:val="none"/>
    </w:rPr>
  </w:style>
  <w:style w:type="paragraph" w:customStyle="1" w:styleId="Heading20">
    <w:name w:val="Heading #2"/>
    <w:basedOn w:val="Standard"/>
    <w:link w:val="Heading2"/>
    <w:pPr>
      <w:shd w:val="clear" w:color="auto" w:fill="FFFFFF"/>
      <w:spacing w:after="360" w:line="0" w:lineRule="atLeast"/>
      <w:outlineLvl w:val="1"/>
    </w:pPr>
    <w:rPr>
      <w:rFonts w:ascii="Segoe UI" w:eastAsia="Segoe UI" w:hAnsi="Segoe UI" w:cs="Segoe UI"/>
      <w:b/>
      <w:bCs/>
      <w:sz w:val="22"/>
      <w:szCs w:val="22"/>
    </w:rPr>
  </w:style>
  <w:style w:type="paragraph" w:customStyle="1" w:styleId="Bodytext40">
    <w:name w:val="Body text (4)"/>
    <w:basedOn w:val="Standard"/>
    <w:link w:val="Bodytext4"/>
    <w:pPr>
      <w:shd w:val="clear" w:color="auto" w:fill="FFFFFF"/>
      <w:spacing w:before="360" w:line="254" w:lineRule="exact"/>
      <w:jc w:val="both"/>
    </w:pPr>
    <w:rPr>
      <w:rFonts w:ascii="Constantia" w:eastAsia="Constantia" w:hAnsi="Constantia" w:cs="Constantia"/>
      <w:sz w:val="18"/>
      <w:szCs w:val="18"/>
    </w:rPr>
  </w:style>
  <w:style w:type="paragraph" w:customStyle="1" w:styleId="Bodytext50">
    <w:name w:val="Body text (5)"/>
    <w:basedOn w:val="Standard"/>
    <w:link w:val="Bodytext5"/>
    <w:pPr>
      <w:shd w:val="clear" w:color="auto" w:fill="FFFFFF"/>
      <w:spacing w:after="120" w:line="254" w:lineRule="exact"/>
      <w:jc w:val="center"/>
    </w:pPr>
    <w:rPr>
      <w:rFonts w:ascii="Times New Roman" w:eastAsia="Times New Roman" w:hAnsi="Times New Roman" w:cs="Times New Roman"/>
      <w:b/>
      <w:bCs/>
      <w:sz w:val="17"/>
      <w:szCs w:val="17"/>
    </w:rPr>
  </w:style>
  <w:style w:type="paragraph" w:customStyle="1" w:styleId="Tablecaption0">
    <w:name w:val="Table caption"/>
    <w:basedOn w:val="Standard"/>
    <w:link w:val="Tablecaption"/>
    <w:pPr>
      <w:shd w:val="clear" w:color="auto" w:fill="FFFFFF"/>
      <w:spacing w:line="0" w:lineRule="atLeast"/>
    </w:pPr>
    <w:rPr>
      <w:rFonts w:ascii="Times New Roman" w:eastAsia="Times New Roman" w:hAnsi="Times New Roman" w:cs="Times New Roman"/>
      <w:b/>
      <w:bCs/>
      <w:sz w:val="17"/>
      <w:szCs w:val="17"/>
    </w:rPr>
  </w:style>
  <w:style w:type="paragraph" w:customStyle="1" w:styleId="Bodytext20">
    <w:name w:val="Body text (2)"/>
    <w:basedOn w:val="Standard"/>
    <w:link w:val="Bodytext2"/>
    <w:pPr>
      <w:shd w:val="clear" w:color="auto" w:fill="FFFFFF"/>
      <w:spacing w:before="240" w:line="341" w:lineRule="exact"/>
      <w:jc w:val="both"/>
    </w:pPr>
    <w:rPr>
      <w:rFonts w:ascii="Constantia" w:eastAsia="Constantia" w:hAnsi="Constantia" w:cs="Constantia"/>
      <w:sz w:val="18"/>
      <w:szCs w:val="18"/>
    </w:rPr>
  </w:style>
  <w:style w:type="paragraph" w:customStyle="1" w:styleId="Heading10">
    <w:name w:val="Heading #1"/>
    <w:basedOn w:val="Standard"/>
    <w:link w:val="Heading1"/>
    <w:pPr>
      <w:shd w:val="clear" w:color="auto" w:fill="FFFFFF"/>
      <w:spacing w:after="300" w:line="0" w:lineRule="atLeast"/>
      <w:outlineLvl w:val="0"/>
    </w:pPr>
    <w:rPr>
      <w:rFonts w:ascii="Constantia" w:eastAsia="Constantia" w:hAnsi="Constantia" w:cs="Constantia"/>
      <w:sz w:val="40"/>
      <w:szCs w:val="40"/>
    </w:rPr>
  </w:style>
  <w:style w:type="paragraph" w:customStyle="1" w:styleId="Bodytext60">
    <w:name w:val="Body text (6)"/>
    <w:basedOn w:val="Standard"/>
    <w:link w:val="Bodytext6"/>
    <w:pPr>
      <w:shd w:val="clear" w:color="auto" w:fill="FFFFFF"/>
      <w:spacing w:before="300" w:after="4560" w:line="365" w:lineRule="exact"/>
      <w:jc w:val="center"/>
    </w:pPr>
    <w:rPr>
      <w:rFonts w:ascii="Constantia" w:eastAsia="Constantia" w:hAnsi="Constantia" w:cs="Constantia"/>
    </w:rPr>
  </w:style>
  <w:style w:type="paragraph" w:customStyle="1" w:styleId="Bodytext70">
    <w:name w:val="Body text (7)"/>
    <w:basedOn w:val="Standard"/>
    <w:link w:val="Bodytext7"/>
    <w:pPr>
      <w:shd w:val="clear" w:color="auto" w:fill="FFFFFF"/>
      <w:spacing w:before="300" w:line="0" w:lineRule="atLeast"/>
      <w:jc w:val="center"/>
    </w:pPr>
    <w:rPr>
      <w:rFonts w:ascii="Constantia" w:eastAsia="Constantia" w:hAnsi="Constantia" w:cs="Constantia"/>
      <w:b/>
      <w:bCs/>
      <w:sz w:val="18"/>
      <w:szCs w:val="18"/>
    </w:rPr>
  </w:style>
  <w:style w:type="paragraph" w:customStyle="1" w:styleId="Bodytext80">
    <w:name w:val="Body text (8)"/>
    <w:basedOn w:val="Standard"/>
    <w:link w:val="Bodytext8"/>
    <w:pPr>
      <w:shd w:val="clear" w:color="auto" w:fill="FFFFFF"/>
      <w:spacing w:line="0" w:lineRule="atLeast"/>
    </w:pPr>
    <w:rPr>
      <w:rFonts w:ascii="Constantia" w:eastAsia="Constantia" w:hAnsi="Constantia" w:cs="Constantia"/>
      <w:sz w:val="17"/>
      <w:szCs w:val="17"/>
    </w:rPr>
  </w:style>
  <w:style w:type="paragraph" w:styleId="Verzeichnis4">
    <w:name w:val="toc 4"/>
    <w:basedOn w:val="Standard"/>
    <w:link w:val="Verzeichnis4Zchn"/>
    <w:autoRedefine/>
    <w:pPr>
      <w:shd w:val="clear" w:color="auto" w:fill="FFFFFF"/>
      <w:spacing w:line="254" w:lineRule="exact"/>
      <w:ind w:hanging="580"/>
      <w:jc w:val="both"/>
    </w:pPr>
    <w:rPr>
      <w:rFonts w:ascii="Times New Roman" w:eastAsia="Times New Roman" w:hAnsi="Times New Roman" w:cs="Times New Roman"/>
      <w:b/>
      <w:bCs/>
      <w:sz w:val="17"/>
      <w:szCs w:val="17"/>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Heading40">
    <w:name w:val="Heading #4"/>
    <w:basedOn w:val="Standard"/>
    <w:link w:val="Heading4"/>
    <w:pPr>
      <w:shd w:val="clear" w:color="auto" w:fill="FFFFFF"/>
      <w:spacing w:after="180" w:line="0" w:lineRule="atLeast"/>
      <w:jc w:val="both"/>
      <w:outlineLvl w:val="3"/>
    </w:pPr>
    <w:rPr>
      <w:rFonts w:ascii="Constantia" w:eastAsia="Constantia" w:hAnsi="Constantia" w:cs="Constantia"/>
      <w:b/>
      <w:bCs/>
      <w:sz w:val="18"/>
      <w:szCs w:val="18"/>
    </w:rPr>
  </w:style>
  <w:style w:type="paragraph" w:customStyle="1" w:styleId="Bodytext90">
    <w:name w:val="Body text (9)"/>
    <w:basedOn w:val="Standard"/>
    <w:link w:val="Bodytext9"/>
    <w:pPr>
      <w:shd w:val="clear" w:color="auto" w:fill="FFFFFF"/>
      <w:spacing w:before="120" w:line="0" w:lineRule="atLeast"/>
      <w:jc w:val="both"/>
    </w:pPr>
    <w:rPr>
      <w:rFonts w:ascii="Constantia" w:eastAsia="Constantia" w:hAnsi="Constantia" w:cs="Constantia"/>
      <w:sz w:val="13"/>
      <w:szCs w:val="13"/>
    </w:rPr>
  </w:style>
  <w:style w:type="paragraph" w:customStyle="1" w:styleId="Bodytext11">
    <w:name w:val="Body text (11)"/>
    <w:basedOn w:val="Standard"/>
    <w:link w:val="Bodytext11Exact"/>
    <w:pPr>
      <w:shd w:val="clear" w:color="auto" w:fill="FFFFFF"/>
      <w:spacing w:line="0" w:lineRule="atLeast"/>
    </w:pPr>
    <w:rPr>
      <w:rFonts w:ascii="Constantia" w:eastAsia="Constantia" w:hAnsi="Constantia" w:cs="Constantia"/>
      <w:sz w:val="10"/>
      <w:szCs w:val="10"/>
    </w:rPr>
  </w:style>
  <w:style w:type="paragraph" w:customStyle="1" w:styleId="Bodytext100">
    <w:name w:val="Body text (10)"/>
    <w:basedOn w:val="Standard"/>
    <w:link w:val="Bodytext10"/>
    <w:pPr>
      <w:shd w:val="clear" w:color="auto" w:fill="FFFFFF"/>
      <w:spacing w:before="240" w:line="0" w:lineRule="atLeast"/>
      <w:jc w:val="right"/>
    </w:pPr>
    <w:rPr>
      <w:rFonts w:ascii="Times New Roman" w:eastAsia="Times New Roman" w:hAnsi="Times New Roman" w:cs="Times New Roman"/>
      <w:b/>
      <w:bCs/>
      <w:spacing w:val="-10"/>
      <w:sz w:val="19"/>
      <w:szCs w:val="19"/>
    </w:rPr>
  </w:style>
  <w:style w:type="paragraph" w:customStyle="1" w:styleId="Bodytext120">
    <w:name w:val="Body text (12)"/>
    <w:basedOn w:val="Standard"/>
    <w:link w:val="Bodytext12"/>
    <w:pPr>
      <w:shd w:val="clear" w:color="auto" w:fill="FFFFFF"/>
      <w:spacing w:before="120" w:line="0" w:lineRule="atLeast"/>
      <w:jc w:val="both"/>
    </w:pPr>
    <w:rPr>
      <w:rFonts w:ascii="Constantia" w:eastAsia="Constantia" w:hAnsi="Constantia" w:cs="Constantia"/>
      <w:sz w:val="15"/>
      <w:szCs w:val="15"/>
    </w:rPr>
  </w:style>
  <w:style w:type="paragraph" w:customStyle="1" w:styleId="Bodytext130">
    <w:name w:val="Body text (13)"/>
    <w:basedOn w:val="Standard"/>
    <w:link w:val="Bodytext13"/>
    <w:pPr>
      <w:shd w:val="clear" w:color="auto" w:fill="FFFFFF"/>
      <w:spacing w:before="120" w:line="0" w:lineRule="atLeast"/>
      <w:jc w:val="both"/>
    </w:pPr>
    <w:rPr>
      <w:rFonts w:ascii="Constantia" w:eastAsia="Constantia" w:hAnsi="Constantia" w:cs="Constantia"/>
      <w:sz w:val="13"/>
      <w:szCs w:val="13"/>
    </w:rPr>
  </w:style>
  <w:style w:type="paragraph" w:customStyle="1" w:styleId="Bodytext14">
    <w:name w:val="Body text (14)"/>
    <w:basedOn w:val="Standard"/>
    <w:link w:val="Bodytext14Exact"/>
    <w:pPr>
      <w:shd w:val="clear" w:color="auto" w:fill="FFFFFF"/>
      <w:spacing w:line="0" w:lineRule="atLeast"/>
    </w:pPr>
    <w:rPr>
      <w:rFonts w:ascii="Times New Roman" w:eastAsia="Times New Roman" w:hAnsi="Times New Roman" w:cs="Times New Roman"/>
      <w:i/>
      <w:iCs/>
      <w:spacing w:val="10"/>
      <w:sz w:val="16"/>
      <w:szCs w:val="16"/>
    </w:rPr>
  </w:style>
  <w:style w:type="paragraph" w:customStyle="1" w:styleId="Bodytext30">
    <w:name w:val="Body text (3)"/>
    <w:basedOn w:val="Standard"/>
    <w:link w:val="Bodytext3"/>
    <w:pPr>
      <w:shd w:val="clear" w:color="auto" w:fill="FFFFFF"/>
      <w:spacing w:line="0" w:lineRule="atLeast"/>
    </w:pPr>
    <w:rPr>
      <w:rFonts w:ascii="Segoe UI" w:eastAsia="Segoe UI" w:hAnsi="Segoe UI" w:cs="Segoe UI"/>
      <w:spacing w:val="30"/>
    </w:rPr>
  </w:style>
  <w:style w:type="paragraph" w:customStyle="1" w:styleId="Bodytext150">
    <w:name w:val="Body text (15)"/>
    <w:basedOn w:val="Standard"/>
    <w:link w:val="Bodytext15"/>
    <w:pPr>
      <w:shd w:val="clear" w:color="auto" w:fill="FFFFFF"/>
      <w:spacing w:before="120" w:after="180" w:line="0" w:lineRule="atLeast"/>
      <w:jc w:val="center"/>
    </w:pPr>
    <w:rPr>
      <w:rFonts w:ascii="Constantia" w:eastAsia="Constantia" w:hAnsi="Constantia" w:cs="Constantia"/>
      <w:i/>
      <w:iCs/>
      <w:sz w:val="15"/>
      <w:szCs w:val="15"/>
    </w:rPr>
  </w:style>
  <w:style w:type="paragraph" w:customStyle="1" w:styleId="Bodytext160">
    <w:name w:val="Body text (16)"/>
    <w:basedOn w:val="Standard"/>
    <w:link w:val="Bodytext16"/>
    <w:pPr>
      <w:shd w:val="clear" w:color="auto" w:fill="FFFFFF"/>
      <w:spacing w:before="180" w:after="120" w:line="192" w:lineRule="exact"/>
      <w:jc w:val="both"/>
    </w:pPr>
    <w:rPr>
      <w:rFonts w:ascii="Constantia" w:eastAsia="Constantia" w:hAnsi="Constantia" w:cs="Constantia"/>
      <w:sz w:val="15"/>
      <w:szCs w:val="15"/>
    </w:rPr>
  </w:style>
  <w:style w:type="paragraph" w:customStyle="1" w:styleId="Heading30">
    <w:name w:val="Heading #3"/>
    <w:basedOn w:val="Standard"/>
    <w:link w:val="Heading3"/>
    <w:pPr>
      <w:shd w:val="clear" w:color="auto" w:fill="FFFFFF"/>
      <w:spacing w:line="302" w:lineRule="exact"/>
      <w:jc w:val="center"/>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image" Target="media/image3.jpeg" TargetMode="External"/><Relationship Id="rId68" Type="http://schemas.openxmlformats.org/officeDocument/2006/relationships/footer" Target="footer5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1.xml"/><Relationship Id="rId5" Type="http://schemas.openxmlformats.org/officeDocument/2006/relationships/webSettings" Target="webSettings.xml"/><Relationship Id="rId61" Type="http://schemas.openxmlformats.org/officeDocument/2006/relationships/footer" Target="footer50.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image" Target="media/image4.jpeg"/><Relationship Id="rId69" Type="http://schemas.openxmlformats.org/officeDocument/2006/relationships/image" Target="media/image5.jpeg"/><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2.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image" Target="media/image3.jpeg"/><Relationship Id="rId70" Type="http://schemas.openxmlformats.org/officeDocument/2006/relationships/image" Target="media/image5.jpe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image" Target="media/image4.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16584</Words>
  <Characters>104484</Characters>
  <Application>Microsoft Office Word</Application>
  <DocSecurity>0</DocSecurity>
  <Lines>870</Lines>
  <Paragraphs>241</Paragraphs>
  <ScaleCrop>false</ScaleCrop>
  <HeadingPairs>
    <vt:vector size="2" baseType="variant">
      <vt:variant>
        <vt:lpstr>Titel</vt:lpstr>
      </vt:variant>
      <vt:variant>
        <vt:i4>1</vt:i4>
      </vt:variant>
    </vt:vector>
  </HeadingPairs>
  <TitlesOfParts>
    <vt:vector size="1" baseType="lpstr">
      <vt:lpstr>Zeugen des gegenwärtigen Gottes - Band 038 - D. Walter Michaelis - Nachlese aus fünfzigjährigem Dienst auf dem Acker des Evangeliums</vt:lpstr>
    </vt:vector>
  </TitlesOfParts>
  <Company/>
  <LinksUpToDate>false</LinksUpToDate>
  <CharactersWithSpaces>120827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038 - D. Walter Michaelis - Nachlese aus fünfzigjährigem Dienst auf dem Acker des Evangeliums</dc:title>
  <dc:subject/>
  <dc:creator>Curt Walter Michaelis</dc:creator>
  <cp:keywords/>
  <cp:lastModifiedBy>Me</cp:lastModifiedBy>
  <cp:revision>2</cp:revision>
  <dcterms:created xsi:type="dcterms:W3CDTF">2015-10-16T13:48:00Z</dcterms:created>
  <dcterms:modified xsi:type="dcterms:W3CDTF">2015-10-16T13:50:00Z</dcterms:modified>
</cp:coreProperties>
</file>